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28722" w14:textId="77777777" w:rsidR="00BB7C32" w:rsidRPr="000567EE" w:rsidRDefault="00BB7C32" w:rsidP="00BB7C32">
      <w:pPr>
        <w:rPr>
          <w:b/>
          <w:bCs/>
          <w:sz w:val="22"/>
          <w:szCs w:val="22"/>
          <w:lang w:val="pt-BR"/>
        </w:rPr>
      </w:pPr>
      <w:r w:rsidRPr="000567EE">
        <w:rPr>
          <w:b/>
          <w:bCs/>
          <w:lang w:val="pt-BR"/>
        </w:rPr>
        <w:t>Centrul de informare şi sensibilizare a populaţiei (</w:t>
      </w:r>
      <w:r w:rsidRPr="000567EE">
        <w:rPr>
          <w:b/>
          <w:bCs/>
          <w:szCs w:val="24"/>
          <w:lang w:val="pt-BR"/>
        </w:rPr>
        <w:t>Ind.dos.III.F)</w:t>
      </w:r>
      <w:r w:rsidRPr="000567EE">
        <w:rPr>
          <w:szCs w:val="24"/>
          <w:lang w:val="pt-BR"/>
        </w:rPr>
        <w:t xml:space="preserve">                         F-PS-02-01</w:t>
      </w:r>
      <w:r w:rsidRPr="000567EE">
        <w:rPr>
          <w:b/>
          <w:bCs/>
          <w:szCs w:val="24"/>
          <w:lang w:val="pt-BR"/>
        </w:rPr>
        <w:tab/>
      </w:r>
      <w:r w:rsidRPr="000567EE">
        <w:rPr>
          <w:b/>
          <w:bCs/>
          <w:szCs w:val="24"/>
          <w:lang w:val="pt-BR"/>
        </w:rPr>
        <w:tab/>
      </w:r>
      <w:r w:rsidRPr="000567EE">
        <w:rPr>
          <w:b/>
          <w:bCs/>
          <w:sz w:val="22"/>
          <w:szCs w:val="22"/>
          <w:lang w:val="pt-BR"/>
        </w:rPr>
        <w:tab/>
      </w:r>
      <w:r w:rsidRPr="000567EE">
        <w:rPr>
          <w:b/>
          <w:bCs/>
          <w:sz w:val="22"/>
          <w:szCs w:val="22"/>
          <w:lang w:val="pt-BR"/>
        </w:rPr>
        <w:tab/>
      </w:r>
      <w:r w:rsidRPr="000567EE">
        <w:rPr>
          <w:b/>
          <w:bCs/>
          <w:sz w:val="22"/>
          <w:szCs w:val="22"/>
          <w:lang w:val="pt-BR"/>
        </w:rPr>
        <w:tab/>
      </w:r>
      <w:r w:rsidRPr="000567EE">
        <w:rPr>
          <w:b/>
          <w:bCs/>
          <w:sz w:val="22"/>
          <w:szCs w:val="22"/>
          <w:lang w:val="pt-BR"/>
        </w:rPr>
        <w:tab/>
      </w:r>
      <w:bookmarkStart w:id="0" w:name="_Hlk56154020"/>
    </w:p>
    <w:p w14:paraId="7428FFD7" w14:textId="77777777" w:rsidR="00BB7C32" w:rsidRDefault="00BB7C32" w:rsidP="00BB7C32">
      <w:pPr>
        <w:rPr>
          <w:b/>
          <w:bCs/>
          <w:sz w:val="22"/>
          <w:szCs w:val="22"/>
          <w:lang w:val="pt-BR"/>
        </w:rPr>
      </w:pPr>
    </w:p>
    <w:p w14:paraId="03627BC1" w14:textId="77777777" w:rsidR="000567EE" w:rsidRDefault="000567EE" w:rsidP="00BB7C32">
      <w:pPr>
        <w:rPr>
          <w:b/>
          <w:bCs/>
          <w:sz w:val="22"/>
          <w:szCs w:val="22"/>
          <w:lang w:val="pt-BR"/>
        </w:rPr>
      </w:pPr>
    </w:p>
    <w:p w14:paraId="0E973345" w14:textId="77777777" w:rsidR="000567EE" w:rsidRPr="000567EE" w:rsidRDefault="000567EE" w:rsidP="00BB7C32">
      <w:pPr>
        <w:rPr>
          <w:b/>
          <w:bCs/>
          <w:sz w:val="22"/>
          <w:szCs w:val="22"/>
          <w:lang w:val="pt-BR"/>
        </w:rPr>
      </w:pPr>
    </w:p>
    <w:p w14:paraId="5AFB3BEF" w14:textId="77777777" w:rsidR="00BB7C32" w:rsidRPr="000567EE" w:rsidRDefault="00BB7C32" w:rsidP="00BB7C32">
      <w:pPr>
        <w:rPr>
          <w:b/>
          <w:bCs/>
          <w:sz w:val="22"/>
          <w:szCs w:val="22"/>
          <w:lang w:val="pt-BR"/>
        </w:rPr>
      </w:pPr>
    </w:p>
    <w:p w14:paraId="3E2CAF20" w14:textId="775B8D24" w:rsidR="00BB7C32" w:rsidRPr="000567EE" w:rsidRDefault="00BB7C32" w:rsidP="00BB7C32">
      <w:pPr>
        <w:jc w:val="center"/>
        <w:rPr>
          <w:b/>
          <w:bCs/>
          <w:sz w:val="22"/>
          <w:szCs w:val="18"/>
          <w:lang w:val="pt-BR"/>
        </w:rPr>
      </w:pPr>
      <w:r w:rsidRPr="000567EE">
        <w:rPr>
          <w:b/>
          <w:sz w:val="22"/>
          <w:szCs w:val="22"/>
          <w:lang w:val="pt-BR"/>
        </w:rPr>
        <w:t>INFORMARE</w:t>
      </w:r>
    </w:p>
    <w:p w14:paraId="53473012" w14:textId="77777777" w:rsidR="00BB7C32" w:rsidRPr="000567EE" w:rsidRDefault="00BB7C32" w:rsidP="00BB7C32">
      <w:pPr>
        <w:jc w:val="center"/>
        <w:rPr>
          <w:b/>
          <w:sz w:val="22"/>
          <w:szCs w:val="22"/>
          <w:lang w:val="pt-BR"/>
        </w:rPr>
      </w:pPr>
      <w:r w:rsidRPr="000567EE">
        <w:rPr>
          <w:b/>
          <w:sz w:val="22"/>
          <w:szCs w:val="22"/>
          <w:lang w:val="pt-BR"/>
        </w:rPr>
        <w:t xml:space="preserve"> privind prelucrarea datelor cu caracter personal beneficiari</w:t>
      </w:r>
    </w:p>
    <w:p w14:paraId="5DD99184" w14:textId="77777777" w:rsidR="002D003F" w:rsidRPr="000567EE" w:rsidRDefault="002D003F" w:rsidP="00BB7C32">
      <w:pPr>
        <w:jc w:val="center"/>
        <w:rPr>
          <w:b/>
          <w:sz w:val="10"/>
          <w:szCs w:val="10"/>
          <w:lang w:val="pt-BR"/>
        </w:rPr>
      </w:pPr>
    </w:p>
    <w:p w14:paraId="6D0C0D62" w14:textId="77777777" w:rsidR="00BB7C32" w:rsidRPr="000567EE" w:rsidRDefault="00BB7C32" w:rsidP="00BB7C32">
      <w:pPr>
        <w:ind w:firstLine="709"/>
        <w:jc w:val="both"/>
        <w:rPr>
          <w:sz w:val="22"/>
          <w:szCs w:val="22"/>
          <w:lang w:val="pt-BR" w:eastAsia="ro-RO"/>
        </w:rPr>
      </w:pPr>
      <w:r w:rsidRPr="000567EE">
        <w:rPr>
          <w:sz w:val="22"/>
          <w:szCs w:val="22"/>
          <w:lang w:val="pt-BR" w:eastAsia="ro-RO"/>
        </w:rPr>
        <w:t xml:space="preserve">Subscrisa </w:t>
      </w:r>
      <w:r w:rsidRPr="000567EE">
        <w:rPr>
          <w:b/>
          <w:sz w:val="22"/>
          <w:szCs w:val="22"/>
          <w:lang w:val="pt-BR" w:eastAsia="ro-RO"/>
        </w:rPr>
        <w:t>Direcția de Asistență Socială Brașov (DAS Brașov),</w:t>
      </w:r>
      <w:r w:rsidRPr="000567EE">
        <w:rPr>
          <w:sz w:val="22"/>
          <w:szCs w:val="22"/>
          <w:lang w:val="pt-BR" w:eastAsia="ro-RO"/>
        </w:rPr>
        <w:t xml:space="preserve"> Serviciul Public de Asistență Socială la nivelul Municipiului Brașov, cu sediul în Brașov, Str. Panselelor nr. 23, cod poștal 500419, (Operator de date cu caracter personal</w:t>
      </w:r>
      <w:r w:rsidRPr="000567EE">
        <w:rPr>
          <w:b/>
          <w:sz w:val="22"/>
          <w:szCs w:val="22"/>
          <w:lang w:val="pt-BR" w:eastAsia="ro-RO"/>
        </w:rPr>
        <w:t xml:space="preserve"> </w:t>
      </w:r>
      <w:r w:rsidRPr="000567EE">
        <w:rPr>
          <w:sz w:val="22"/>
          <w:szCs w:val="22"/>
          <w:lang w:val="pt-BR" w:eastAsia="ro-RO"/>
        </w:rPr>
        <w:t xml:space="preserve">înregistrat </w:t>
      </w:r>
      <w:r w:rsidRPr="000567EE">
        <w:rPr>
          <w:iCs/>
          <w:sz w:val="22"/>
          <w:szCs w:val="22"/>
          <w:lang w:val="pt-BR" w:eastAsia="ro-RO"/>
        </w:rPr>
        <w:t>sub numărul 10326</w:t>
      </w:r>
      <w:r w:rsidRPr="000567EE">
        <w:rPr>
          <w:b/>
          <w:sz w:val="22"/>
          <w:szCs w:val="22"/>
          <w:lang w:val="pt-BR" w:eastAsia="ro-RO"/>
        </w:rPr>
        <w:t>)</w:t>
      </w:r>
      <w:r w:rsidRPr="000567EE">
        <w:rPr>
          <w:sz w:val="22"/>
          <w:szCs w:val="22"/>
          <w:lang w:val="pt-BR" w:eastAsia="ro-RO"/>
        </w:rPr>
        <w:t xml:space="preserve">, în baza Art. 13 din </w:t>
      </w:r>
      <w:r w:rsidRPr="000567EE">
        <w:rPr>
          <w:iCs/>
          <w:sz w:val="22"/>
          <w:szCs w:val="22"/>
          <w:lang w:val="pt-BR" w:eastAsia="ro-RO"/>
        </w:rPr>
        <w:t>Regulamentul (UE) 2016/679 al Parlamentului European si al Consiliului Uniunii Europene din 27 aprilie 2016 (GDPR)</w:t>
      </w:r>
      <w:r w:rsidRPr="000567EE">
        <w:rPr>
          <w:bCs/>
          <w:sz w:val="22"/>
          <w:szCs w:val="22"/>
          <w:lang w:val="pt-BR" w:eastAsia="ro-RO"/>
        </w:rPr>
        <w:t xml:space="preserve">, </w:t>
      </w:r>
      <w:r w:rsidRPr="000567EE">
        <w:rPr>
          <w:sz w:val="22"/>
          <w:szCs w:val="22"/>
          <w:lang w:val="pt-BR" w:eastAsia="ro-RO"/>
        </w:rPr>
        <w:t>vă aduce la cunoștință următoarele:</w:t>
      </w:r>
    </w:p>
    <w:p w14:paraId="026A698F" w14:textId="77777777" w:rsidR="00BB7C32" w:rsidRPr="000567EE" w:rsidRDefault="00BB7C32" w:rsidP="00BB7C32">
      <w:pPr>
        <w:ind w:firstLine="709"/>
        <w:jc w:val="both"/>
        <w:rPr>
          <w:sz w:val="22"/>
          <w:szCs w:val="22"/>
          <w:lang w:val="pt-BR" w:eastAsia="ro-RO"/>
        </w:rPr>
      </w:pPr>
      <w:r w:rsidRPr="000567EE">
        <w:rPr>
          <w:sz w:val="22"/>
          <w:szCs w:val="22"/>
          <w:lang w:val="pt-BR" w:eastAsia="ro-RO"/>
        </w:rPr>
        <w:t xml:space="preserve"> 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și ale dumneavoastră în domeniul securității și protecției sociale.</w:t>
      </w:r>
    </w:p>
    <w:p w14:paraId="4760374A" w14:textId="77777777" w:rsidR="00BB7C32" w:rsidRPr="000567EE" w:rsidRDefault="00BB7C32" w:rsidP="00BB7C32">
      <w:pPr>
        <w:ind w:firstLine="709"/>
        <w:jc w:val="both"/>
        <w:rPr>
          <w:sz w:val="22"/>
          <w:szCs w:val="22"/>
          <w:lang w:val="pt-BR" w:eastAsia="ro-RO"/>
        </w:rPr>
      </w:pPr>
      <w:r w:rsidRPr="000567EE">
        <w:rPr>
          <w:sz w:val="22"/>
          <w:szCs w:val="22"/>
          <w:lang w:val="pt-BR" w:eastAsia="ro-RO"/>
        </w:rPr>
        <w:t>Destinatarii datelor cu caracter personal sunt angajații subscrisei cu atribuții privind prelucrarea datelor, autorităţi publice centrale, autorități publice locale, instituții publice și după caz, operatorii terți împuterniciți de DAS Brașov (ex. CN Poșta Română SA), banca nominalizată de către dumneavoastră. Menționăm că, transmiterea datelor se efectuează în condițiile prevăzute de lege, în scopuri determinate, explicite și legitime.</w:t>
      </w:r>
    </w:p>
    <w:p w14:paraId="5135EF65" w14:textId="77777777" w:rsidR="00BB7C32" w:rsidRPr="000567EE" w:rsidRDefault="00BB7C32" w:rsidP="00BB7C32">
      <w:pPr>
        <w:ind w:firstLine="708"/>
        <w:jc w:val="both"/>
        <w:rPr>
          <w:sz w:val="22"/>
          <w:szCs w:val="22"/>
          <w:lang w:val="pt-BR" w:eastAsia="ro-RO"/>
        </w:rPr>
      </w:pPr>
      <w:r w:rsidRPr="000567EE">
        <w:rPr>
          <w:sz w:val="22"/>
          <w:szCs w:val="22"/>
          <w:lang w:val="pt-BR"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1D2DDA8C" w14:textId="77777777" w:rsidR="00BB7C32" w:rsidRPr="000567EE" w:rsidRDefault="00BB7C32" w:rsidP="00BB7C32">
      <w:pPr>
        <w:ind w:firstLine="708"/>
        <w:jc w:val="both"/>
        <w:rPr>
          <w:sz w:val="22"/>
          <w:szCs w:val="22"/>
          <w:lang w:val="pt-BR" w:eastAsia="ro-RO"/>
        </w:rPr>
      </w:pPr>
      <w:r w:rsidRPr="000567EE">
        <w:rPr>
          <w:sz w:val="22"/>
          <w:szCs w:val="22"/>
          <w:lang w:val="pt-BR" w:eastAsia="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şi semnată, transmisă către Direcția de Asistență Socială Brașov, la adresa: Brașov, Str. Panselelor nr. 23, cod poștal 500419, sau pe email </w:t>
      </w:r>
      <w:hyperlink r:id="rId6" w:history="1">
        <w:r w:rsidRPr="000567EE">
          <w:rPr>
            <w:sz w:val="22"/>
            <w:szCs w:val="22"/>
            <w:lang w:val="pt-BR" w:eastAsia="ro-RO"/>
          </w:rPr>
          <w:t>dasbv@dasbv.ro</w:t>
        </w:r>
      </w:hyperlink>
      <w:r w:rsidRPr="000567EE">
        <w:rPr>
          <w:sz w:val="22"/>
          <w:szCs w:val="22"/>
          <w:lang w:val="pt-BR" w:eastAsia="ro-RO"/>
        </w:rPr>
        <w:t xml:space="preserve">. Persoana responsabilă cu protecția datelor cu caracater personal poate fi contactată la adresa de email informatic@dasbv.ro. </w:t>
      </w:r>
    </w:p>
    <w:p w14:paraId="0325F312" w14:textId="77777777" w:rsidR="00BB7C32" w:rsidRPr="000567EE" w:rsidRDefault="00BB7C32" w:rsidP="00BB7C32">
      <w:pPr>
        <w:ind w:firstLine="708"/>
        <w:jc w:val="both"/>
        <w:rPr>
          <w:sz w:val="22"/>
          <w:szCs w:val="22"/>
          <w:lang w:val="pt-BR" w:eastAsia="ro-RO"/>
        </w:rPr>
      </w:pPr>
      <w:r w:rsidRPr="000567EE">
        <w:rPr>
          <w:sz w:val="22"/>
          <w:szCs w:val="22"/>
          <w:lang w:val="pt-BR" w:eastAsia="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61EAB495" w14:textId="77777777" w:rsidR="00BB7C32" w:rsidRPr="000567EE" w:rsidRDefault="00BB7C32" w:rsidP="00BB7C32">
      <w:pPr>
        <w:ind w:firstLine="708"/>
        <w:jc w:val="both"/>
        <w:rPr>
          <w:sz w:val="22"/>
          <w:szCs w:val="22"/>
          <w:lang w:val="pt-BR" w:eastAsia="ro-RO"/>
        </w:rPr>
      </w:pPr>
      <w:r w:rsidRPr="000567EE">
        <w:rPr>
          <w:sz w:val="22"/>
          <w:szCs w:val="22"/>
          <w:lang w:val="pt-BR"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 Informații suplimentare privind prelucrarea datelor cu caracter personal pot fi accesate pe www.dasbv.ro, în secțiunea Informații Publice - Protecția datelor cu caracter personal.</w:t>
      </w:r>
    </w:p>
    <w:p w14:paraId="1BBDEAEF" w14:textId="77777777" w:rsidR="00BB7C32" w:rsidRPr="000567EE" w:rsidRDefault="00BB7C32" w:rsidP="00BB7C32">
      <w:pPr>
        <w:jc w:val="both"/>
        <w:rPr>
          <w:b/>
          <w:szCs w:val="24"/>
          <w:lang w:val="pt-BR" w:eastAsia="ro-RO"/>
        </w:rPr>
      </w:pPr>
    </w:p>
    <w:p w14:paraId="041E9712" w14:textId="2946C9F1" w:rsidR="00BB7C32" w:rsidRPr="000567EE" w:rsidRDefault="00BB7C32" w:rsidP="00BB7C32">
      <w:pPr>
        <w:jc w:val="both"/>
        <w:rPr>
          <w:szCs w:val="24"/>
          <w:lang w:val="pt-BR" w:eastAsia="ro-RO"/>
        </w:rPr>
      </w:pPr>
      <w:r w:rsidRPr="000567EE">
        <w:rPr>
          <w:b/>
          <w:szCs w:val="24"/>
          <w:lang w:val="pt-BR" w:eastAsia="ro-RO"/>
        </w:rPr>
        <w:t xml:space="preserve">Am luat la cunostință: </w:t>
      </w:r>
      <w:r w:rsidRPr="000567EE">
        <w:rPr>
          <w:szCs w:val="24"/>
          <w:lang w:val="pt-BR" w:eastAsia="ro-RO"/>
        </w:rPr>
        <w:t xml:space="preserve">(Nume și prenume) ..........................................................................., </w:t>
      </w:r>
    </w:p>
    <w:p w14:paraId="249636FA" w14:textId="77777777" w:rsidR="00BB7C32" w:rsidRPr="000567EE" w:rsidRDefault="00BB7C32" w:rsidP="00BB7C32">
      <w:pPr>
        <w:jc w:val="both"/>
        <w:rPr>
          <w:b/>
          <w:szCs w:val="24"/>
          <w:lang w:val="pt-BR" w:eastAsia="ro-RO"/>
        </w:rPr>
      </w:pPr>
      <w:r w:rsidRPr="000567EE">
        <w:rPr>
          <w:b/>
          <w:szCs w:val="24"/>
          <w:lang w:val="pt-BR" w:eastAsia="ro-RO"/>
        </w:rPr>
        <w:t>Data:</w:t>
      </w:r>
      <w:r w:rsidRPr="000567EE">
        <w:rPr>
          <w:b/>
          <w:szCs w:val="24"/>
          <w:lang w:val="pt-BR" w:eastAsia="ro-RO"/>
        </w:rPr>
        <w:tab/>
      </w:r>
      <w:r w:rsidRPr="000567EE">
        <w:rPr>
          <w:b/>
          <w:szCs w:val="24"/>
          <w:lang w:val="pt-BR" w:eastAsia="ro-RO"/>
        </w:rPr>
        <w:tab/>
        <w:t xml:space="preserve">               Semnătura:</w:t>
      </w:r>
    </w:p>
    <w:p w14:paraId="5BB1B86B" w14:textId="77777777" w:rsidR="00BB7C32" w:rsidRPr="000567EE" w:rsidRDefault="00BB7C32" w:rsidP="00BB7C32">
      <w:pPr>
        <w:jc w:val="both"/>
        <w:rPr>
          <w:bCs/>
          <w:szCs w:val="24"/>
          <w:lang w:val="pt-BR" w:eastAsia="ro-RO"/>
        </w:rPr>
      </w:pPr>
    </w:p>
    <w:p w14:paraId="64D2AE8E" w14:textId="77777777" w:rsidR="000567EE" w:rsidRPr="00EF0311" w:rsidRDefault="000567EE" w:rsidP="000567EE">
      <w:pPr>
        <w:jc w:val="both"/>
        <w:rPr>
          <w:b/>
          <w:sz w:val="20"/>
          <w:lang w:eastAsia="ro-RO"/>
        </w:rPr>
      </w:pPr>
      <w:r w:rsidRPr="00EF0311">
        <w:rPr>
          <w:sz w:val="20"/>
          <w:lang w:val="it-IT"/>
        </w:rPr>
        <w:t>Prezentul document conține 1 pagină</w:t>
      </w:r>
      <w:r>
        <w:rPr>
          <w:sz w:val="20"/>
          <w:lang w:val="it-IT"/>
        </w:rPr>
        <w:t>.</w:t>
      </w:r>
    </w:p>
    <w:p w14:paraId="71805F3D" w14:textId="77777777" w:rsidR="000567EE" w:rsidRDefault="000567EE" w:rsidP="00BB7C32">
      <w:pPr>
        <w:jc w:val="both"/>
        <w:rPr>
          <w:bCs/>
          <w:sz w:val="16"/>
          <w:szCs w:val="16"/>
          <w:lang w:val="pt-BR" w:eastAsia="ro-RO"/>
        </w:rPr>
      </w:pPr>
    </w:p>
    <w:p w14:paraId="31C7D975" w14:textId="7D81A413" w:rsidR="00BB7C32" w:rsidRPr="000567EE" w:rsidRDefault="00BB7C32" w:rsidP="00BB7C32">
      <w:pPr>
        <w:jc w:val="both"/>
        <w:rPr>
          <w:bCs/>
          <w:sz w:val="16"/>
          <w:szCs w:val="16"/>
          <w:lang w:val="pt-BR" w:eastAsia="ro-RO"/>
        </w:rPr>
      </w:pPr>
      <w:r w:rsidRPr="000567EE">
        <w:rPr>
          <w:bCs/>
          <w:sz w:val="16"/>
          <w:szCs w:val="16"/>
          <w:lang w:val="pt-BR" w:eastAsia="ro-RO"/>
        </w:rPr>
        <w:t>Timp mediu de completare: 5 minute</w:t>
      </w:r>
      <w:bookmarkEnd w:id="0"/>
    </w:p>
    <w:p w14:paraId="5AEE1FAA" w14:textId="77777777" w:rsidR="00BB7C32" w:rsidRPr="000567EE" w:rsidRDefault="00BB7C32" w:rsidP="00BB7C32">
      <w:pPr>
        <w:jc w:val="both"/>
        <w:rPr>
          <w:rFonts w:eastAsiaTheme="minorHAnsi"/>
          <w:kern w:val="2"/>
          <w:sz w:val="16"/>
          <w:szCs w:val="16"/>
          <w:lang w:val="pt-BR"/>
          <w14:ligatures w14:val="standardContextual"/>
        </w:rPr>
      </w:pPr>
      <w:r w:rsidRPr="000567EE">
        <w:rPr>
          <w:sz w:val="16"/>
          <w:szCs w:val="16"/>
          <w:lang w:val="pt-BR"/>
        </w:rPr>
        <w:t xml:space="preserve">Motivul completării: </w:t>
      </w:r>
      <w:r w:rsidRPr="000567EE">
        <w:rPr>
          <w:rFonts w:eastAsiaTheme="minorHAnsi"/>
          <w:kern w:val="2"/>
          <w:sz w:val="16"/>
          <w:szCs w:val="16"/>
          <w:lang w:val="pt-BR"/>
          <w14:ligatures w14:val="standardContextual"/>
        </w:rPr>
        <w:t>Conform Ordin nr. 28/2019 privind aprobarea standardelor minime de calitate pentru acreditarea serviciilor sociale destinate prevenirii și combaterii violenței domestice - ANEXA 5</w:t>
      </w:r>
    </w:p>
    <w:sectPr w:rsidR="00BB7C32" w:rsidRPr="000567EE" w:rsidSect="00A80A82">
      <w:headerReference w:type="default" r:id="rId7"/>
      <w:footerReference w:type="default" r:id="rId8"/>
      <w:pgSz w:w="11906" w:h="16838"/>
      <w:pgMar w:top="851" w:right="851" w:bottom="851" w:left="1418" w:header="70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C6CB" w14:textId="77777777" w:rsidR="00A80A82" w:rsidRDefault="00A80A82" w:rsidP="004F7856">
      <w:r>
        <w:separator/>
      </w:r>
    </w:p>
  </w:endnote>
  <w:endnote w:type="continuationSeparator" w:id="0">
    <w:p w14:paraId="1EDF4C7F" w14:textId="77777777" w:rsidR="00A80A82" w:rsidRDefault="00A80A82" w:rsidP="004F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C28B" w14:textId="662F79B2" w:rsidR="00BB7C32" w:rsidRPr="00BB7C32" w:rsidRDefault="00000000" w:rsidP="00BB7C32">
    <w:pPr>
      <w:jc w:val="both"/>
      <w:rPr>
        <w:b/>
        <w:sz w:val="16"/>
        <w:szCs w:val="16"/>
        <w:lang w:eastAsia="ro-RO"/>
      </w:rPr>
    </w:pPr>
    <w:r>
      <w:rPr>
        <w:sz w:val="16"/>
        <w:szCs w:val="16"/>
      </w:rPr>
      <w:pict w14:anchorId="440FDFE0">
        <v:rect id="_x0000_i1035" style="width:0;height:1.5pt" o:hralign="center" o:hrstd="t" o:hr="t" fillcolor="#a0a0a0" stroked="f"/>
      </w:pict>
    </w:r>
    <w:r w:rsidR="00BB7C32" w:rsidRPr="000567EE">
      <w:rPr>
        <w:i/>
        <w:iCs/>
        <w:sz w:val="16"/>
        <w:szCs w:val="16"/>
        <w:lang w:val="pt-BR"/>
      </w:rPr>
      <w:t xml:space="preserve">Document care conține date cu caracter personal, prelucrate conform prevederilor Regulamentului (UE) 2016/679 al Parlamentului European și al Consiliului privind protecția persoanelor fizice în ceea ce privește prelucrarea datelor cu caracter personal și privind libera circulație a acestor date și de abrogarea Directivei 95/46/CE (Regulament general privind protecția datelor). </w:t>
    </w:r>
    <w:proofErr w:type="spellStart"/>
    <w:r w:rsidR="00BB7C32" w:rsidRPr="007131CB">
      <w:rPr>
        <w:i/>
        <w:iCs/>
        <w:sz w:val="16"/>
        <w:szCs w:val="16"/>
      </w:rPr>
      <w:t>Datele</w:t>
    </w:r>
    <w:proofErr w:type="spellEnd"/>
    <w:r w:rsidR="00BB7C32" w:rsidRPr="007131CB">
      <w:rPr>
        <w:i/>
        <w:iCs/>
        <w:sz w:val="16"/>
        <w:szCs w:val="16"/>
      </w:rPr>
      <w:t xml:space="preserve"> pot fi </w:t>
    </w:r>
    <w:proofErr w:type="spellStart"/>
    <w:r w:rsidR="00BB7C32" w:rsidRPr="007131CB">
      <w:rPr>
        <w:i/>
        <w:iCs/>
        <w:sz w:val="16"/>
        <w:szCs w:val="16"/>
      </w:rPr>
      <w:t>folosite</w:t>
    </w:r>
    <w:proofErr w:type="spellEnd"/>
    <w:r w:rsidR="00BB7C32" w:rsidRPr="007131CB">
      <w:rPr>
        <w:i/>
        <w:iCs/>
        <w:sz w:val="16"/>
        <w:szCs w:val="16"/>
      </w:rPr>
      <w:t xml:space="preserve"> </w:t>
    </w:r>
    <w:proofErr w:type="spellStart"/>
    <w:r w:rsidR="00BB7C32" w:rsidRPr="007131CB">
      <w:rPr>
        <w:i/>
        <w:iCs/>
        <w:sz w:val="16"/>
        <w:szCs w:val="16"/>
      </w:rPr>
      <w:t>doar</w:t>
    </w:r>
    <w:proofErr w:type="spellEnd"/>
    <w:r w:rsidR="00BB7C32" w:rsidRPr="007131CB">
      <w:rPr>
        <w:i/>
        <w:iCs/>
        <w:sz w:val="16"/>
        <w:szCs w:val="16"/>
      </w:rPr>
      <w:t xml:space="preserve"> </w:t>
    </w:r>
    <w:proofErr w:type="spellStart"/>
    <w:r w:rsidR="00BB7C32" w:rsidRPr="007131CB">
      <w:rPr>
        <w:i/>
        <w:iCs/>
        <w:sz w:val="16"/>
        <w:szCs w:val="16"/>
      </w:rPr>
      <w:t>pentru</w:t>
    </w:r>
    <w:proofErr w:type="spellEnd"/>
    <w:r w:rsidR="00BB7C32" w:rsidRPr="007131CB">
      <w:rPr>
        <w:i/>
        <w:iCs/>
        <w:sz w:val="16"/>
        <w:szCs w:val="16"/>
      </w:rPr>
      <w:t xml:space="preserve"> </w:t>
    </w:r>
    <w:proofErr w:type="spellStart"/>
    <w:r w:rsidR="00BB7C32" w:rsidRPr="007131CB">
      <w:rPr>
        <w:i/>
        <w:iCs/>
        <w:sz w:val="16"/>
        <w:szCs w:val="16"/>
      </w:rPr>
      <w:t>scopul</w:t>
    </w:r>
    <w:proofErr w:type="spellEnd"/>
    <w:r w:rsidR="00BB7C32" w:rsidRPr="007131CB">
      <w:rPr>
        <w:i/>
        <w:iCs/>
        <w:sz w:val="16"/>
        <w:szCs w:val="16"/>
      </w:rPr>
      <w:t xml:space="preserve"> </w:t>
    </w:r>
    <w:proofErr w:type="spellStart"/>
    <w:r w:rsidR="00BB7C32" w:rsidRPr="007131CB">
      <w:rPr>
        <w:i/>
        <w:iCs/>
        <w:sz w:val="16"/>
        <w:szCs w:val="16"/>
      </w:rPr>
      <w:t>pentru</w:t>
    </w:r>
    <w:proofErr w:type="spellEnd"/>
    <w:r w:rsidR="00BB7C32" w:rsidRPr="007131CB">
      <w:rPr>
        <w:i/>
        <w:iCs/>
        <w:sz w:val="16"/>
        <w:szCs w:val="16"/>
      </w:rPr>
      <w:t xml:space="preserve"> care au </w:t>
    </w:r>
    <w:proofErr w:type="spellStart"/>
    <w:r w:rsidR="00BB7C32" w:rsidRPr="007131CB">
      <w:rPr>
        <w:i/>
        <w:iCs/>
        <w:sz w:val="16"/>
        <w:szCs w:val="16"/>
      </w:rPr>
      <w:t>fost</w:t>
    </w:r>
    <w:proofErr w:type="spellEnd"/>
    <w:r w:rsidR="00BB7C32" w:rsidRPr="007131CB">
      <w:rPr>
        <w:i/>
        <w:iCs/>
        <w:sz w:val="16"/>
        <w:szCs w:val="16"/>
      </w:rPr>
      <w:t xml:space="preserve"> </w:t>
    </w:r>
    <w:proofErr w:type="spellStart"/>
    <w:r w:rsidR="00BB7C32" w:rsidRPr="007131CB">
      <w:rPr>
        <w:i/>
        <w:iCs/>
        <w:sz w:val="16"/>
        <w:szCs w:val="16"/>
      </w:rPr>
      <w:t>trimise</w:t>
    </w:r>
    <w:proofErr w:type="spellEnd"/>
    <w:r w:rsidR="00BB7C32" w:rsidRPr="007131CB">
      <w:rPr>
        <w:i/>
        <w:iCs/>
        <w:sz w:val="16"/>
        <w:szCs w:val="16"/>
      </w:rPr>
      <w:t xml:space="preserve">, </w:t>
    </w:r>
    <w:proofErr w:type="spellStart"/>
    <w:r w:rsidR="00BB7C32" w:rsidRPr="007131CB">
      <w:rPr>
        <w:i/>
        <w:iCs/>
        <w:sz w:val="16"/>
        <w:szCs w:val="16"/>
      </w:rPr>
      <w:t>prelucrarea</w:t>
    </w:r>
    <w:proofErr w:type="spellEnd"/>
    <w:r w:rsidR="00BB7C32" w:rsidRPr="007131CB">
      <w:rPr>
        <w:i/>
        <w:iCs/>
        <w:sz w:val="16"/>
        <w:szCs w:val="16"/>
      </w:rPr>
      <w:t xml:space="preserve"> </w:t>
    </w:r>
    <w:proofErr w:type="spellStart"/>
    <w:r w:rsidR="00BB7C32" w:rsidRPr="007131CB">
      <w:rPr>
        <w:i/>
        <w:iCs/>
        <w:sz w:val="16"/>
        <w:szCs w:val="16"/>
      </w:rPr>
      <w:t>într</w:t>
    </w:r>
    <w:proofErr w:type="spellEnd"/>
    <w:r w:rsidR="00BB7C32" w:rsidRPr="007131CB">
      <w:rPr>
        <w:i/>
        <w:iCs/>
        <w:sz w:val="16"/>
        <w:szCs w:val="16"/>
      </w:rPr>
      <w:t xml:space="preserve">-un alt scop </w:t>
    </w:r>
    <w:proofErr w:type="spellStart"/>
    <w:r w:rsidR="00BB7C32" w:rsidRPr="007131CB">
      <w:rPr>
        <w:i/>
        <w:iCs/>
        <w:sz w:val="16"/>
        <w:szCs w:val="16"/>
      </w:rPr>
      <w:t>este</w:t>
    </w:r>
    <w:proofErr w:type="spellEnd"/>
    <w:r w:rsidR="00BB7C32" w:rsidRPr="007131CB">
      <w:rPr>
        <w:i/>
        <w:iCs/>
        <w:sz w:val="16"/>
        <w:szCs w:val="16"/>
      </w:rPr>
      <w:t xml:space="preserve"> </w:t>
    </w:r>
    <w:proofErr w:type="spellStart"/>
    <w:r w:rsidR="00BB7C32" w:rsidRPr="007131CB">
      <w:rPr>
        <w:i/>
        <w:iCs/>
        <w:sz w:val="16"/>
        <w:szCs w:val="16"/>
      </w:rPr>
      <w:t>interzisă</w:t>
    </w:r>
    <w:proofErr w:type="spellEnd"/>
    <w:r w:rsidR="00BB7C32" w:rsidRPr="007131CB">
      <w:rPr>
        <w:i/>
        <w:iCs/>
        <w:sz w:val="16"/>
        <w:szCs w:val="16"/>
      </w:rPr>
      <w:t xml:space="preserve">. </w:t>
    </w:r>
    <w:r w:rsidR="00BB7C32" w:rsidRPr="002315A2">
      <w:rPr>
        <w:b/>
        <w:bCs/>
        <w:szCs w:val="24"/>
      </w:rPr>
      <w:tab/>
    </w:r>
    <w:r w:rsidR="00BB7C32" w:rsidRPr="002315A2">
      <w:rPr>
        <w:b/>
        <w:bCs/>
        <w:szCs w:val="24"/>
      </w:rPr>
      <w:tab/>
    </w:r>
    <w:r w:rsidR="00BB7C32" w:rsidRPr="002315A2">
      <w:rPr>
        <w:b/>
        <w:bCs/>
        <w:szCs w:val="24"/>
      </w:rPr>
      <w:tab/>
    </w:r>
    <w:r w:rsidR="00BB7C32" w:rsidRPr="002315A2">
      <w:rPr>
        <w:b/>
        <w:bCs/>
        <w:szCs w:val="24"/>
      </w:rPr>
      <w:tab/>
    </w:r>
    <w:r w:rsidR="00BB7C32" w:rsidRPr="002315A2">
      <w:rPr>
        <w:b/>
        <w:bCs/>
        <w:szCs w:val="24"/>
      </w:rPr>
      <w:tab/>
    </w:r>
    <w:r w:rsidR="00BB7C32" w:rsidRPr="002315A2">
      <w:rPr>
        <w:b/>
        <w:bCs/>
        <w:szCs w:val="24"/>
      </w:rPr>
      <w:tab/>
    </w:r>
    <w:r w:rsidR="00BB7C32">
      <w:rPr>
        <w:b/>
        <w:bCs/>
        <w:szCs w:val="24"/>
      </w:rPr>
      <w:tab/>
    </w:r>
    <w:r w:rsidR="00BB7C32">
      <w:rPr>
        <w:b/>
        <w:bCs/>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8B758" w14:textId="77777777" w:rsidR="00A80A82" w:rsidRDefault="00A80A82" w:rsidP="004F7856">
      <w:r>
        <w:separator/>
      </w:r>
    </w:p>
  </w:footnote>
  <w:footnote w:type="continuationSeparator" w:id="0">
    <w:p w14:paraId="7B87E3C1" w14:textId="77777777" w:rsidR="00A80A82" w:rsidRDefault="00A80A82" w:rsidP="004F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3D39" w14:textId="5D475AAF" w:rsidR="004F7856" w:rsidRPr="004F7856" w:rsidRDefault="004F7856">
    <w:pPr>
      <w:pStyle w:val="Antet"/>
      <w:rPr>
        <w:lang w:val="ro-RO"/>
      </w:rPr>
    </w:pPr>
    <w:r>
      <w:rPr>
        <w:lang w:val="ro-RO"/>
      </w:rPr>
      <w:t xml:space="preserve">                                                 </w:t>
    </w:r>
    <w:r w:rsidR="004F530C">
      <w:rPr>
        <w:noProof/>
      </w:rPr>
      <w:drawing>
        <wp:inline distT="0" distB="0" distL="0" distR="0" wp14:anchorId="445963EA" wp14:editId="345AE778">
          <wp:extent cx="6099175" cy="908882"/>
          <wp:effectExtent l="0" t="0" r="0" b="5715"/>
          <wp:docPr id="26069923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9175" cy="908882"/>
                  </a:xfrm>
                  <a:prstGeom prst="rect">
                    <a:avLst/>
                  </a:prstGeom>
                  <a:noFill/>
                  <a:ln>
                    <a:noFill/>
                  </a:ln>
                </pic:spPr>
              </pic:pic>
            </a:graphicData>
          </a:graphic>
        </wp:inline>
      </w:drawing>
    </w:r>
    <w:r>
      <w:rPr>
        <w:lang w:val="ro-RO"/>
      </w:rPr>
      <w:t xml:space="preserve">     </w:t>
    </w:r>
    <w:r w:rsidR="000567EE">
      <w:rPr>
        <w:sz w:val="16"/>
        <w:szCs w:val="16"/>
      </w:rPr>
      <w:pict w14:anchorId="0EAEE1B7">
        <v:rect id="_x0000_i1036" style="width:0;height:1.5pt" o:hralign="center" o:hrstd="t" o:hr="t" fillcolor="#a0a0a0" stroked="f"/>
      </w:pict>
    </w:r>
    <w:r>
      <w:rPr>
        <w:lang w:val="ro-R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BF"/>
    <w:rsid w:val="000567EE"/>
    <w:rsid w:val="00155CBF"/>
    <w:rsid w:val="001F7816"/>
    <w:rsid w:val="002365B2"/>
    <w:rsid w:val="002D003F"/>
    <w:rsid w:val="002E1874"/>
    <w:rsid w:val="003B4A3B"/>
    <w:rsid w:val="003C70D9"/>
    <w:rsid w:val="004F530C"/>
    <w:rsid w:val="004F7856"/>
    <w:rsid w:val="00540429"/>
    <w:rsid w:val="005C4D81"/>
    <w:rsid w:val="00A80A82"/>
    <w:rsid w:val="00AB5154"/>
    <w:rsid w:val="00B929F5"/>
    <w:rsid w:val="00BA4517"/>
    <w:rsid w:val="00BB7C32"/>
    <w:rsid w:val="00C375CC"/>
    <w:rsid w:val="00E72D64"/>
    <w:rsid w:val="00E93286"/>
    <w:rsid w:val="00EF0311"/>
    <w:rsid w:val="00F524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54A61"/>
  <w15:chartTrackingRefBased/>
  <w15:docId w15:val="{691CC0F3-40E6-4827-A9C4-AC055568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74"/>
    <w:pPr>
      <w:spacing w:after="0" w:line="240" w:lineRule="auto"/>
    </w:pPr>
    <w:rPr>
      <w:rFonts w:ascii="Times New Roman" w:eastAsia="Times New Roman" w:hAnsi="Times New Roman" w:cs="Times New Roman"/>
      <w:sz w:val="24"/>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F7856"/>
    <w:pPr>
      <w:tabs>
        <w:tab w:val="center" w:pos="4536"/>
        <w:tab w:val="right" w:pos="9072"/>
      </w:tabs>
    </w:pPr>
  </w:style>
  <w:style w:type="character" w:customStyle="1" w:styleId="AntetCaracter">
    <w:name w:val="Antet Caracter"/>
    <w:basedOn w:val="Fontdeparagrafimplicit"/>
    <w:link w:val="Antet"/>
    <w:uiPriority w:val="99"/>
    <w:rsid w:val="004F7856"/>
    <w:rPr>
      <w:rFonts w:ascii="Times New Roman" w:eastAsia="Times New Roman" w:hAnsi="Times New Roman" w:cs="Times New Roman"/>
      <w:sz w:val="24"/>
      <w:szCs w:val="20"/>
      <w:lang w:val="en-US"/>
    </w:rPr>
  </w:style>
  <w:style w:type="paragraph" w:styleId="Subsol">
    <w:name w:val="footer"/>
    <w:basedOn w:val="Normal"/>
    <w:link w:val="SubsolCaracter"/>
    <w:uiPriority w:val="99"/>
    <w:unhideWhenUsed/>
    <w:rsid w:val="004F7856"/>
    <w:pPr>
      <w:tabs>
        <w:tab w:val="center" w:pos="4536"/>
        <w:tab w:val="right" w:pos="9072"/>
      </w:tabs>
    </w:pPr>
  </w:style>
  <w:style w:type="character" w:customStyle="1" w:styleId="SubsolCaracter">
    <w:name w:val="Subsol Caracter"/>
    <w:basedOn w:val="Fontdeparagrafimplicit"/>
    <w:link w:val="Subsol"/>
    <w:uiPriority w:val="99"/>
    <w:rsid w:val="004F7856"/>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sbv@dasbv.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DSS28</dc:creator>
  <cp:keywords/>
  <dc:description/>
  <cp:lastModifiedBy>Das Brasov</cp:lastModifiedBy>
  <cp:revision>12</cp:revision>
  <dcterms:created xsi:type="dcterms:W3CDTF">2021-09-20T10:37:00Z</dcterms:created>
  <dcterms:modified xsi:type="dcterms:W3CDTF">2024-04-08T06:30:00Z</dcterms:modified>
</cp:coreProperties>
</file>