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EC7D" w14:textId="77777777" w:rsidR="00280ABD" w:rsidRPr="00C56CB2" w:rsidRDefault="00280ABD" w:rsidP="00280ABD">
      <w:pPr>
        <w:suppressAutoHyphens w:val="0"/>
        <w:jc w:val="center"/>
        <w:rPr>
          <w:rFonts w:eastAsia="Calibri"/>
          <w:b/>
          <w:sz w:val="24"/>
          <w:szCs w:val="24"/>
          <w:lang w:val="ro-RO" w:eastAsia="en-US"/>
        </w:rPr>
      </w:pPr>
      <w:r>
        <w:rPr>
          <w:bCs/>
          <w:sz w:val="24"/>
          <w:szCs w:val="24"/>
          <w:lang w:val="ro-RO"/>
        </w:rPr>
        <w:t xml:space="preserve">  </w:t>
      </w:r>
      <w:r>
        <w:rPr>
          <w:rFonts w:eastAsia="Calibri"/>
          <w:b/>
          <w:sz w:val="24"/>
          <w:szCs w:val="24"/>
          <w:lang w:val="ro-RO" w:eastAsia="en-US"/>
        </w:rPr>
        <w:t>R</w:t>
      </w:r>
      <w:r w:rsidRPr="00C56CB2">
        <w:rPr>
          <w:rFonts w:eastAsia="Calibri"/>
          <w:b/>
          <w:sz w:val="24"/>
          <w:szCs w:val="24"/>
          <w:lang w:val="ro-RO" w:eastAsia="en-US"/>
        </w:rPr>
        <w:t>OMÂNIA</w:t>
      </w:r>
    </w:p>
    <w:p w14:paraId="3E417584" w14:textId="77777777" w:rsidR="00280ABD" w:rsidRPr="00C56CB2" w:rsidRDefault="00280ABD" w:rsidP="00280ABD">
      <w:pPr>
        <w:suppressLineNumbers/>
        <w:tabs>
          <w:tab w:val="center" w:pos="4320"/>
          <w:tab w:val="right" w:pos="8640"/>
        </w:tabs>
        <w:jc w:val="center"/>
        <w:rPr>
          <w:b/>
          <w:smallCaps/>
          <w:kern w:val="1"/>
          <w:sz w:val="24"/>
          <w:szCs w:val="24"/>
          <w:lang w:val="ro-RO"/>
        </w:rPr>
      </w:pPr>
      <w:r w:rsidRPr="00C56CB2">
        <w:rPr>
          <w:b/>
          <w:kern w:val="1"/>
          <w:sz w:val="24"/>
          <w:szCs w:val="24"/>
          <w:lang w:val="ro-RO"/>
        </w:rPr>
        <w:t>CONSILIUL  LOCAL  AL  MUNICIPIULUI  BRAŞOV</w:t>
      </w:r>
    </w:p>
    <w:p w14:paraId="70461767" w14:textId="77777777" w:rsidR="00280ABD" w:rsidRPr="00C56CB2" w:rsidRDefault="00280ABD" w:rsidP="00280ABD">
      <w:pPr>
        <w:suppressLineNumbers/>
        <w:tabs>
          <w:tab w:val="center" w:pos="4320"/>
          <w:tab w:val="right" w:pos="8640"/>
        </w:tabs>
        <w:jc w:val="center"/>
        <w:rPr>
          <w:caps/>
          <w:kern w:val="22"/>
          <w:sz w:val="24"/>
          <w:szCs w:val="24"/>
          <w:lang w:val="ro-RO"/>
        </w:rPr>
      </w:pPr>
      <w:r w:rsidRPr="00C56CB2">
        <w:rPr>
          <w:b/>
          <w:caps/>
          <w:kern w:val="22"/>
          <w:sz w:val="24"/>
          <w:szCs w:val="24"/>
          <w:lang w:val="ro-RO"/>
        </w:rPr>
        <w:t>Direcţia  de  ASISTENȚĂ  SocialĂ BRAȘOV</w:t>
      </w:r>
    </w:p>
    <w:p w14:paraId="4BFCAB13" w14:textId="77777777" w:rsidR="00280ABD" w:rsidRPr="00C56CB2" w:rsidRDefault="00280ABD" w:rsidP="00280ABD">
      <w:pPr>
        <w:suppressLineNumbers/>
        <w:tabs>
          <w:tab w:val="center" w:pos="4320"/>
          <w:tab w:val="right" w:pos="8640"/>
        </w:tabs>
        <w:jc w:val="center"/>
        <w:rPr>
          <w:kern w:val="1"/>
          <w:sz w:val="24"/>
          <w:szCs w:val="24"/>
          <w:lang w:val="ro-RO"/>
        </w:rPr>
      </w:pPr>
      <w:r w:rsidRPr="00C56CB2">
        <w:rPr>
          <w:kern w:val="1"/>
          <w:sz w:val="24"/>
          <w:szCs w:val="24"/>
          <w:lang w:val="ro-RO"/>
        </w:rPr>
        <w:t>Str. Panselelor, nr. 23, Braşov, cod postal 500419</w:t>
      </w:r>
    </w:p>
    <w:p w14:paraId="373BDE08" w14:textId="77777777" w:rsidR="00280ABD" w:rsidRPr="00C56CB2" w:rsidRDefault="00280ABD" w:rsidP="00280ABD">
      <w:pPr>
        <w:suppressLineNumbers/>
        <w:tabs>
          <w:tab w:val="center" w:pos="4320"/>
          <w:tab w:val="right" w:pos="8640"/>
        </w:tabs>
        <w:jc w:val="center"/>
        <w:rPr>
          <w:kern w:val="1"/>
          <w:sz w:val="24"/>
          <w:szCs w:val="24"/>
          <w:lang w:val="ro-RO"/>
        </w:rPr>
      </w:pPr>
      <w:r w:rsidRPr="00C56CB2">
        <w:rPr>
          <w:kern w:val="1"/>
          <w:sz w:val="24"/>
          <w:szCs w:val="24"/>
          <w:lang w:val="ro-RO"/>
        </w:rPr>
        <w:t>Tel+40-368-469995, +40-368-465415,+40-368-464081, Fax. 0368-464083</w:t>
      </w:r>
    </w:p>
    <w:p w14:paraId="0EC1A27D" w14:textId="77777777" w:rsidR="00280ABD" w:rsidRPr="00C56CB2" w:rsidRDefault="00280ABD" w:rsidP="00280ABD">
      <w:pPr>
        <w:suppressLineNumbers/>
        <w:tabs>
          <w:tab w:val="center" w:pos="4320"/>
          <w:tab w:val="right" w:pos="8640"/>
        </w:tabs>
        <w:jc w:val="center"/>
        <w:rPr>
          <w:kern w:val="1"/>
          <w:sz w:val="24"/>
          <w:szCs w:val="24"/>
          <w:lang w:val="ro-RO"/>
        </w:rPr>
      </w:pPr>
      <w:r w:rsidRPr="00C56CB2">
        <w:rPr>
          <w:kern w:val="1"/>
          <w:sz w:val="24"/>
          <w:szCs w:val="24"/>
          <w:lang w:val="ro-RO"/>
        </w:rPr>
        <w:t>www.dasbv.ro;  dasbv@dasbv.ro</w:t>
      </w:r>
    </w:p>
    <w:p w14:paraId="35835720" w14:textId="77777777" w:rsidR="00280ABD" w:rsidRDefault="00280ABD" w:rsidP="00280ABD">
      <w:pPr>
        <w:suppressLineNumbers/>
        <w:tabs>
          <w:tab w:val="center" w:pos="4320"/>
          <w:tab w:val="right" w:pos="8640"/>
        </w:tabs>
        <w:jc w:val="center"/>
        <w:rPr>
          <w:kern w:val="1"/>
          <w:sz w:val="24"/>
          <w:szCs w:val="24"/>
          <w:lang w:val="ro-RO"/>
        </w:rPr>
      </w:pPr>
      <w:r w:rsidRPr="00C56CB2">
        <w:rPr>
          <w:kern w:val="1"/>
          <w:sz w:val="24"/>
          <w:szCs w:val="24"/>
          <w:lang w:val="ro-RO"/>
        </w:rPr>
        <w:t>Operator de date cu caracter personal nr. 10326</w:t>
      </w:r>
    </w:p>
    <w:p w14:paraId="0AB22591" w14:textId="77777777" w:rsidR="00280ABD" w:rsidRPr="00C56CB2" w:rsidRDefault="00280ABD" w:rsidP="00280ABD">
      <w:pPr>
        <w:suppressLineNumbers/>
        <w:tabs>
          <w:tab w:val="center" w:pos="4320"/>
          <w:tab w:val="right" w:pos="8640"/>
        </w:tabs>
        <w:jc w:val="center"/>
        <w:rPr>
          <w:kern w:val="1"/>
          <w:sz w:val="24"/>
          <w:szCs w:val="24"/>
          <w:lang w:val="ro-RO"/>
        </w:rPr>
      </w:pPr>
      <w:proofErr w:type="spellStart"/>
      <w:r w:rsidRPr="00C56CB2">
        <w:rPr>
          <w:b/>
          <w:kern w:val="1"/>
          <w:sz w:val="24"/>
          <w:szCs w:val="24"/>
        </w:rPr>
        <w:t>Serviciul</w:t>
      </w:r>
      <w:proofErr w:type="spellEnd"/>
      <w:r w:rsidRPr="00C56CB2">
        <w:rPr>
          <w:b/>
          <w:kern w:val="1"/>
          <w:sz w:val="24"/>
          <w:szCs w:val="24"/>
        </w:rPr>
        <w:t xml:space="preserve"> Resurse </w:t>
      </w:r>
      <w:proofErr w:type="spellStart"/>
      <w:r w:rsidRPr="00C56CB2">
        <w:rPr>
          <w:b/>
          <w:kern w:val="1"/>
          <w:sz w:val="24"/>
          <w:szCs w:val="24"/>
        </w:rPr>
        <w:t>Umane</w:t>
      </w:r>
      <w:proofErr w:type="spellEnd"/>
      <w:r w:rsidRPr="00C56CB2">
        <w:rPr>
          <w:b/>
          <w:kern w:val="1"/>
          <w:sz w:val="24"/>
          <w:szCs w:val="24"/>
        </w:rPr>
        <w:t xml:space="preserve">                                                                              </w:t>
      </w:r>
      <w:r w:rsidRPr="00C56CB2">
        <w:rPr>
          <w:bCs/>
          <w:color w:val="000000"/>
          <w:kern w:val="1"/>
          <w:sz w:val="24"/>
          <w:szCs w:val="24"/>
        </w:rPr>
        <w:t>Ind. dos.2A</w:t>
      </w:r>
    </w:p>
    <w:p w14:paraId="6F57F554" w14:textId="77777777" w:rsidR="00280ABD" w:rsidRPr="00BB37FE" w:rsidRDefault="00280ABD" w:rsidP="00280ABD">
      <w:pPr>
        <w:tabs>
          <w:tab w:val="right" w:pos="10490"/>
        </w:tabs>
        <w:ind w:right="-755"/>
        <w:jc w:val="both"/>
        <w:rPr>
          <w:color w:val="FF0000"/>
          <w:kern w:val="1"/>
          <w:sz w:val="24"/>
          <w:szCs w:val="24"/>
          <w:lang w:val="ro-RO"/>
        </w:rPr>
      </w:pPr>
      <w:r w:rsidRPr="00C56CB2">
        <w:rPr>
          <w:kern w:val="1"/>
          <w:sz w:val="24"/>
          <w:szCs w:val="24"/>
          <w:lang w:val="ro-RO"/>
        </w:rPr>
        <w:t xml:space="preserve">                                                                             </w:t>
      </w:r>
      <w:r>
        <w:rPr>
          <w:kern w:val="1"/>
          <w:sz w:val="24"/>
          <w:szCs w:val="24"/>
          <w:lang w:val="ro-RO"/>
        </w:rPr>
        <w:t xml:space="preserve">          </w:t>
      </w:r>
      <w:r w:rsidRPr="00C56CB2">
        <w:rPr>
          <w:kern w:val="1"/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>Anexă la PV</w:t>
      </w:r>
      <w:r w:rsidRPr="00C56CB2">
        <w:rPr>
          <w:kern w:val="1"/>
          <w:sz w:val="24"/>
          <w:szCs w:val="24"/>
          <w:lang w:val="ro-RO"/>
        </w:rPr>
        <w:t xml:space="preserve">  Nr.</w:t>
      </w:r>
      <w:r w:rsidRPr="007B611C">
        <w:rPr>
          <w:color w:val="000000"/>
          <w:kern w:val="1"/>
          <w:sz w:val="24"/>
          <w:szCs w:val="24"/>
          <w:lang w:val="ro-RO"/>
        </w:rPr>
        <w:t xml:space="preserve"> înreg</w:t>
      </w:r>
      <w:r w:rsidRPr="00C56CB2">
        <w:rPr>
          <w:kern w:val="1"/>
          <w:sz w:val="24"/>
          <w:szCs w:val="24"/>
          <w:lang w:val="ro-RO"/>
        </w:rPr>
        <w:t>:</w:t>
      </w:r>
      <w:r w:rsidRPr="00535BDD">
        <w:rPr>
          <w:kern w:val="1"/>
          <w:sz w:val="24"/>
          <w:szCs w:val="24"/>
          <w:lang w:val="ro-RO"/>
        </w:rPr>
        <w:t xml:space="preserve"> </w:t>
      </w:r>
      <w:r>
        <w:rPr>
          <w:kern w:val="1"/>
          <w:sz w:val="24"/>
          <w:szCs w:val="24"/>
          <w:lang w:val="ro-RO"/>
        </w:rPr>
        <w:t>34109/22.03.2023</w:t>
      </w:r>
      <w:r w:rsidRPr="003D50BC">
        <w:rPr>
          <w:kern w:val="1"/>
          <w:sz w:val="24"/>
          <w:szCs w:val="24"/>
          <w:lang w:val="ro-RO"/>
        </w:rPr>
        <w:t xml:space="preserve">  </w:t>
      </w:r>
    </w:p>
    <w:p w14:paraId="1C6B8690" w14:textId="77777777" w:rsidR="00280ABD" w:rsidRPr="00C56CB2" w:rsidRDefault="00280ABD" w:rsidP="00280ABD">
      <w:pPr>
        <w:suppressAutoHyphens w:val="0"/>
        <w:jc w:val="both"/>
        <w:rPr>
          <w:rFonts w:eastAsia="Calibri"/>
          <w:sz w:val="24"/>
          <w:szCs w:val="24"/>
          <w:lang w:val="ro-RO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74EB3" wp14:editId="2983014B">
                <wp:simplePos x="0" y="0"/>
                <wp:positionH relativeFrom="column">
                  <wp:posOffset>-208892</wp:posOffset>
                </wp:positionH>
                <wp:positionV relativeFrom="paragraph">
                  <wp:posOffset>53340</wp:posOffset>
                </wp:positionV>
                <wp:extent cx="6200775" cy="635"/>
                <wp:effectExtent l="0" t="0" r="9525" b="3746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760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" o:spid="_x0000_s1026" type="#_x0000_t34" style="position:absolute;margin-left:-16.45pt;margin-top:4.2pt;width:488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" adj="10799" strokeweight="1.5pt"/>
            </w:pict>
          </mc:Fallback>
        </mc:AlternateContent>
      </w:r>
    </w:p>
    <w:p w14:paraId="6415FD47" w14:textId="77777777" w:rsidR="00280ABD" w:rsidRDefault="00280ABD" w:rsidP="00280ABD">
      <w:pPr>
        <w:jc w:val="center"/>
        <w:rPr>
          <w:bCs/>
          <w:sz w:val="23"/>
          <w:szCs w:val="23"/>
          <w:lang w:val="ro-RO"/>
        </w:rPr>
      </w:pPr>
    </w:p>
    <w:p w14:paraId="3AA28B1F" w14:textId="77777777" w:rsidR="00280ABD" w:rsidRPr="00AE1FF3" w:rsidRDefault="00280ABD" w:rsidP="00280ABD">
      <w:pPr>
        <w:jc w:val="center"/>
        <w:rPr>
          <w:bCs/>
          <w:sz w:val="23"/>
          <w:szCs w:val="23"/>
          <w:lang w:val="ro-RO"/>
        </w:rPr>
      </w:pPr>
      <w:r w:rsidRPr="00AE1FF3">
        <w:rPr>
          <w:bCs/>
          <w:sz w:val="23"/>
          <w:szCs w:val="23"/>
          <w:lang w:val="ro-RO"/>
        </w:rPr>
        <w:t>TABEL</w:t>
      </w:r>
    </w:p>
    <w:p w14:paraId="08C0078C" w14:textId="77777777" w:rsidR="00280ABD" w:rsidRPr="003D50BC" w:rsidRDefault="00280ABD" w:rsidP="00280ABD">
      <w:pPr>
        <w:ind w:right="-569"/>
        <w:jc w:val="center"/>
        <w:rPr>
          <w:bCs/>
          <w:sz w:val="24"/>
          <w:szCs w:val="24"/>
          <w:lang w:val="ro-RO"/>
        </w:rPr>
      </w:pPr>
      <w:r w:rsidRPr="00AE1FF3">
        <w:rPr>
          <w:bCs/>
          <w:sz w:val="23"/>
          <w:szCs w:val="23"/>
          <w:lang w:val="ro-RO"/>
        </w:rPr>
        <w:t xml:space="preserve">       cu </w:t>
      </w:r>
      <w:r>
        <w:rPr>
          <w:bCs/>
          <w:sz w:val="23"/>
          <w:szCs w:val="23"/>
          <w:lang w:val="ro-RO"/>
        </w:rPr>
        <w:t xml:space="preserve">rezultatul </w:t>
      </w:r>
      <w:r w:rsidRPr="003D50BC">
        <w:rPr>
          <w:bCs/>
          <w:sz w:val="24"/>
          <w:szCs w:val="24"/>
          <w:lang w:val="ro-RO"/>
        </w:rPr>
        <w:t xml:space="preserve">preselecţiei dosarelor pentru participarea la concursul de ocupare </w:t>
      </w:r>
    </w:p>
    <w:p w14:paraId="49EE2CD2" w14:textId="77777777" w:rsidR="00280ABD" w:rsidRPr="008A6202" w:rsidRDefault="00280ABD" w:rsidP="00280ABD">
      <w:pPr>
        <w:ind w:right="-569"/>
        <w:jc w:val="center"/>
        <w:rPr>
          <w:bCs/>
          <w:sz w:val="24"/>
          <w:szCs w:val="24"/>
          <w:lang w:val="ro-RO"/>
        </w:rPr>
      </w:pPr>
      <w:r w:rsidRPr="003D50BC">
        <w:rPr>
          <w:bCs/>
          <w:sz w:val="24"/>
          <w:szCs w:val="24"/>
          <w:lang w:val="ro-RO"/>
        </w:rPr>
        <w:t>a postu</w:t>
      </w:r>
      <w:r>
        <w:rPr>
          <w:bCs/>
          <w:sz w:val="24"/>
          <w:szCs w:val="24"/>
          <w:lang w:val="ro-RO"/>
        </w:rPr>
        <w:t xml:space="preserve">lui de </w:t>
      </w:r>
      <w:r w:rsidRPr="003D50BC">
        <w:rPr>
          <w:bCs/>
          <w:sz w:val="24"/>
          <w:szCs w:val="24"/>
          <w:lang w:val="ro-RO"/>
        </w:rPr>
        <w:t>postu</w:t>
      </w:r>
      <w:r>
        <w:rPr>
          <w:bCs/>
          <w:sz w:val="24"/>
          <w:szCs w:val="24"/>
          <w:lang w:val="ro-RO"/>
        </w:rPr>
        <w:t>lui de Referent debutant la Serviciul Asistență Refugiați</w:t>
      </w:r>
    </w:p>
    <w:p w14:paraId="513A5F83" w14:textId="77777777" w:rsidR="00280ABD" w:rsidRDefault="00280ABD" w:rsidP="00280ABD">
      <w:pPr>
        <w:tabs>
          <w:tab w:val="left" w:pos="9356"/>
        </w:tabs>
        <w:suppressAutoHyphens w:val="0"/>
        <w:autoSpaceDE w:val="0"/>
        <w:autoSpaceDN w:val="0"/>
        <w:adjustRightInd w:val="0"/>
        <w:rPr>
          <w:b/>
          <w:sz w:val="23"/>
          <w:szCs w:val="23"/>
          <w:lang w:val="ro-RO"/>
        </w:rPr>
      </w:pPr>
    </w:p>
    <w:p w14:paraId="476EFBA8" w14:textId="77777777" w:rsidR="00280ABD" w:rsidRPr="0002248B" w:rsidRDefault="00280ABD" w:rsidP="00280ABD">
      <w:pPr>
        <w:tabs>
          <w:tab w:val="left" w:pos="9356"/>
        </w:tabs>
        <w:suppressAutoHyphens w:val="0"/>
        <w:autoSpaceDE w:val="0"/>
        <w:autoSpaceDN w:val="0"/>
        <w:adjustRightInd w:val="0"/>
        <w:rPr>
          <w:b/>
          <w:sz w:val="23"/>
          <w:szCs w:val="23"/>
          <w:lang w:val="ro-RO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256"/>
        <w:gridCol w:w="3548"/>
      </w:tblGrid>
      <w:tr w:rsidR="00280ABD" w:rsidRPr="0002248B" w14:paraId="309CCAFA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386C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2248B">
              <w:rPr>
                <w:sz w:val="23"/>
                <w:szCs w:val="23"/>
              </w:rPr>
              <w:t xml:space="preserve">Nr </w:t>
            </w:r>
            <w:proofErr w:type="spellStart"/>
            <w:r w:rsidRPr="0002248B">
              <w:rPr>
                <w:sz w:val="23"/>
                <w:szCs w:val="23"/>
              </w:rPr>
              <w:t>crt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949" w14:textId="77777777" w:rsidR="00280ABD" w:rsidRPr="00535BD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35BDD">
              <w:rPr>
                <w:sz w:val="23"/>
                <w:szCs w:val="23"/>
              </w:rPr>
              <w:t xml:space="preserve">Nr. </w:t>
            </w:r>
            <w:proofErr w:type="spellStart"/>
            <w:r w:rsidRPr="00535BDD">
              <w:rPr>
                <w:sz w:val="23"/>
                <w:szCs w:val="23"/>
              </w:rPr>
              <w:t>înregistrare</w:t>
            </w:r>
            <w:proofErr w:type="spellEnd"/>
          </w:p>
          <w:p w14:paraId="54C08C3F" w14:textId="77777777" w:rsidR="00280ABD" w:rsidRPr="00535BD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535BDD">
              <w:rPr>
                <w:sz w:val="23"/>
                <w:szCs w:val="23"/>
              </w:rPr>
              <w:t>dosar</w:t>
            </w:r>
            <w:proofErr w:type="spellEnd"/>
            <w:r w:rsidRPr="00535BDD">
              <w:rPr>
                <w:sz w:val="23"/>
                <w:szCs w:val="23"/>
              </w:rPr>
              <w:t xml:space="preserve"> </w:t>
            </w:r>
          </w:p>
          <w:p w14:paraId="79D127D9" w14:textId="77777777" w:rsidR="00280ABD" w:rsidRPr="00535BD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35BDD">
              <w:rPr>
                <w:sz w:val="23"/>
                <w:szCs w:val="23"/>
              </w:rPr>
              <w:t xml:space="preserve">concurs / data </w:t>
            </w:r>
            <w:proofErr w:type="spellStart"/>
            <w:r w:rsidRPr="00535BDD">
              <w:rPr>
                <w:sz w:val="23"/>
                <w:szCs w:val="23"/>
              </w:rPr>
              <w:t>înscrierii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9D4D" w14:textId="77777777" w:rsidR="00280ABD" w:rsidRPr="00535BD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535BDD">
              <w:rPr>
                <w:sz w:val="23"/>
                <w:szCs w:val="23"/>
              </w:rPr>
              <w:t>Postul</w:t>
            </w:r>
            <w:proofErr w:type="spellEnd"/>
            <w:r w:rsidRPr="00535BDD">
              <w:rPr>
                <w:sz w:val="23"/>
                <w:szCs w:val="23"/>
              </w:rPr>
              <w:t xml:space="preserve"> </w:t>
            </w:r>
            <w:proofErr w:type="spellStart"/>
            <w:r w:rsidRPr="00535BDD">
              <w:rPr>
                <w:sz w:val="23"/>
                <w:szCs w:val="23"/>
              </w:rPr>
              <w:t>pentru</w:t>
            </w:r>
            <w:proofErr w:type="spellEnd"/>
            <w:r w:rsidRPr="00535BDD">
              <w:rPr>
                <w:sz w:val="23"/>
                <w:szCs w:val="23"/>
              </w:rPr>
              <w:t xml:space="preserve"> care </w:t>
            </w:r>
            <w:proofErr w:type="spellStart"/>
            <w:r w:rsidRPr="00535BDD">
              <w:rPr>
                <w:sz w:val="23"/>
                <w:szCs w:val="23"/>
              </w:rPr>
              <w:t>candidează</w:t>
            </w:r>
            <w:proofErr w:type="spellEnd"/>
            <w:r w:rsidRPr="00535BDD">
              <w:rPr>
                <w:sz w:val="23"/>
                <w:szCs w:val="23"/>
              </w:rPr>
              <w:t>/</w:t>
            </w:r>
          </w:p>
          <w:p w14:paraId="61897B59" w14:textId="77777777" w:rsidR="00280ABD" w:rsidRPr="00535BD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535BDD">
              <w:rPr>
                <w:sz w:val="23"/>
                <w:szCs w:val="23"/>
              </w:rPr>
              <w:t>Serviciul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024" w14:textId="77777777" w:rsidR="00280ABD" w:rsidRPr="00535BD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535BDD">
              <w:rPr>
                <w:sz w:val="23"/>
                <w:szCs w:val="23"/>
              </w:rPr>
              <w:t>Decizia</w:t>
            </w:r>
            <w:proofErr w:type="spellEnd"/>
            <w:r w:rsidRPr="00535BDD">
              <w:rPr>
                <w:sz w:val="23"/>
                <w:szCs w:val="23"/>
              </w:rPr>
              <w:t xml:space="preserve"> </w:t>
            </w:r>
            <w:proofErr w:type="spellStart"/>
            <w:r w:rsidRPr="00535BDD">
              <w:rPr>
                <w:sz w:val="23"/>
                <w:szCs w:val="23"/>
              </w:rPr>
              <w:t>Comisiei</w:t>
            </w:r>
            <w:proofErr w:type="spellEnd"/>
            <w:r w:rsidRPr="00535BDD">
              <w:rPr>
                <w:sz w:val="23"/>
                <w:szCs w:val="23"/>
              </w:rPr>
              <w:t xml:space="preserve"> de concurs </w:t>
            </w:r>
            <w:proofErr w:type="spellStart"/>
            <w:r w:rsidRPr="00535BDD">
              <w:rPr>
                <w:sz w:val="23"/>
                <w:szCs w:val="23"/>
              </w:rPr>
              <w:t>pentru</w:t>
            </w:r>
            <w:proofErr w:type="spellEnd"/>
            <w:r w:rsidRPr="00535BDD">
              <w:rPr>
                <w:sz w:val="23"/>
                <w:szCs w:val="23"/>
              </w:rPr>
              <w:t xml:space="preserve"> </w:t>
            </w:r>
            <w:proofErr w:type="spellStart"/>
            <w:r w:rsidRPr="00535BDD">
              <w:rPr>
                <w:sz w:val="23"/>
                <w:szCs w:val="23"/>
              </w:rPr>
              <w:t>etapa</w:t>
            </w:r>
            <w:proofErr w:type="spellEnd"/>
            <w:r w:rsidRPr="00535BDD">
              <w:rPr>
                <w:sz w:val="23"/>
                <w:szCs w:val="23"/>
              </w:rPr>
              <w:t xml:space="preserve"> </w:t>
            </w:r>
            <w:proofErr w:type="spellStart"/>
            <w:r w:rsidRPr="00535BDD">
              <w:rPr>
                <w:sz w:val="23"/>
                <w:szCs w:val="23"/>
              </w:rPr>
              <w:t>selecției</w:t>
            </w:r>
            <w:proofErr w:type="spellEnd"/>
            <w:r w:rsidRPr="00535BDD">
              <w:rPr>
                <w:sz w:val="23"/>
                <w:szCs w:val="23"/>
              </w:rPr>
              <w:t xml:space="preserve"> </w:t>
            </w:r>
            <w:proofErr w:type="spellStart"/>
            <w:r w:rsidRPr="00535BDD">
              <w:rPr>
                <w:sz w:val="23"/>
                <w:szCs w:val="23"/>
              </w:rPr>
              <w:t>dosarelor</w:t>
            </w:r>
            <w:proofErr w:type="spellEnd"/>
            <w:r w:rsidRPr="00535BDD">
              <w:rPr>
                <w:sz w:val="23"/>
                <w:szCs w:val="23"/>
              </w:rPr>
              <w:t xml:space="preserve"> </w:t>
            </w:r>
          </w:p>
        </w:tc>
      </w:tr>
      <w:tr w:rsidR="00280ABD" w:rsidRPr="0002248B" w14:paraId="634C2CEB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314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9F8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29654/16.03.2023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F4F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6B9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Admis</w:t>
            </w:r>
          </w:p>
        </w:tc>
      </w:tr>
      <w:tr w:rsidR="00280ABD" w:rsidRPr="0002248B" w14:paraId="613B7175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AFE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A7F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27608/13.03.2023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64F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7388"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2B5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Admis</w:t>
            </w:r>
          </w:p>
        </w:tc>
      </w:tr>
      <w:tr w:rsidR="00280ABD" w:rsidRPr="0002248B" w14:paraId="2EBD295E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F30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DAE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29229/15.03.2023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C80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7388"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E7F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426A3">
              <w:rPr>
                <w:sz w:val="23"/>
                <w:szCs w:val="23"/>
              </w:rPr>
              <w:t>Admis</w:t>
            </w:r>
          </w:p>
        </w:tc>
      </w:tr>
      <w:tr w:rsidR="00280ABD" w:rsidRPr="0002248B" w14:paraId="77AB68B1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CB6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97B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29238/15.03.2023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BF1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7388"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AD8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426A3">
              <w:rPr>
                <w:sz w:val="23"/>
                <w:szCs w:val="23"/>
              </w:rPr>
              <w:t>Admis</w:t>
            </w:r>
          </w:p>
        </w:tc>
      </w:tr>
      <w:tr w:rsidR="00280ABD" w:rsidRPr="0002248B" w14:paraId="41532253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18B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30E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30896/17.03.2023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DD1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7388"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CF8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426A3">
              <w:rPr>
                <w:sz w:val="23"/>
                <w:szCs w:val="23"/>
              </w:rPr>
              <w:t>Admis</w:t>
            </w:r>
          </w:p>
        </w:tc>
      </w:tr>
      <w:tr w:rsidR="00280ABD" w:rsidRPr="0002248B" w14:paraId="270C434C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A49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E15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32076/20.03.2023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1E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7388"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099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39E">
              <w:rPr>
                <w:sz w:val="22"/>
                <w:szCs w:val="22"/>
              </w:rPr>
              <w:t>Admis</w:t>
            </w:r>
          </w:p>
          <w:p w14:paraId="4B340E0F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039E">
              <w:rPr>
                <w:sz w:val="22"/>
                <w:szCs w:val="22"/>
              </w:rPr>
              <w:t xml:space="preserve">sub </w:t>
            </w:r>
            <w:proofErr w:type="spellStart"/>
            <w:r w:rsidRPr="0092039E">
              <w:rPr>
                <w:sz w:val="22"/>
                <w:szCs w:val="22"/>
              </w:rPr>
              <w:t>rezerva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039E">
              <w:rPr>
                <w:sz w:val="22"/>
                <w:szCs w:val="22"/>
              </w:rPr>
              <w:t>prezentării</w:t>
            </w:r>
            <w:proofErr w:type="spellEnd"/>
            <w:r w:rsidRPr="0092039E">
              <w:rPr>
                <w:sz w:val="22"/>
                <w:szCs w:val="22"/>
              </w:rPr>
              <w:t xml:space="preserve">  </w:t>
            </w:r>
            <w:proofErr w:type="spellStart"/>
            <w:r w:rsidRPr="0092039E">
              <w:rPr>
                <w:sz w:val="22"/>
                <w:szCs w:val="22"/>
              </w:rPr>
              <w:t>în</w:t>
            </w:r>
            <w:proofErr w:type="spellEnd"/>
            <w:proofErr w:type="gramEnd"/>
            <w:r w:rsidRPr="0092039E">
              <w:rPr>
                <w:sz w:val="22"/>
                <w:szCs w:val="22"/>
              </w:rPr>
              <w:t xml:space="preserve"> original, la </w:t>
            </w:r>
            <w:proofErr w:type="spellStart"/>
            <w:r w:rsidRPr="0092039E">
              <w:rPr>
                <w:sz w:val="22"/>
                <w:szCs w:val="22"/>
              </w:rPr>
              <w:t>secretarul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comisiei</w:t>
            </w:r>
            <w:proofErr w:type="spellEnd"/>
            <w:r w:rsidRPr="0092039E">
              <w:rPr>
                <w:sz w:val="22"/>
                <w:szCs w:val="22"/>
              </w:rPr>
              <w:t xml:space="preserve"> de concurs, a </w:t>
            </w:r>
            <w:proofErr w:type="spellStart"/>
            <w:r w:rsidRPr="0092039E">
              <w:rPr>
                <w:sz w:val="22"/>
                <w:szCs w:val="22"/>
              </w:rPr>
              <w:t>documentelor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prevăzute</w:t>
            </w:r>
            <w:proofErr w:type="spellEnd"/>
            <w:r w:rsidRPr="0092039E">
              <w:rPr>
                <w:sz w:val="22"/>
                <w:szCs w:val="22"/>
              </w:rPr>
              <w:t xml:space="preserve"> la art.8 </w:t>
            </w:r>
            <w:proofErr w:type="spellStart"/>
            <w:r w:rsidRPr="0092039E">
              <w:rPr>
                <w:sz w:val="22"/>
                <w:szCs w:val="22"/>
              </w:rPr>
              <w:t>alin</w:t>
            </w:r>
            <w:proofErr w:type="spellEnd"/>
            <w:r w:rsidRPr="0092039E">
              <w:rPr>
                <w:sz w:val="22"/>
                <w:szCs w:val="22"/>
              </w:rPr>
              <w:t xml:space="preserve">. (1) lit. b)-e) din H.G.nr.1336/2022 </w:t>
            </w:r>
            <w:proofErr w:type="spellStart"/>
            <w:r w:rsidRPr="0092039E">
              <w:rPr>
                <w:sz w:val="22"/>
                <w:szCs w:val="22"/>
              </w:rPr>
              <w:t>pentru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aprobarea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Regulamentului-cadru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privind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organizarea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şi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dezvoltarea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carierei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personalului</w:t>
            </w:r>
            <w:proofErr w:type="spellEnd"/>
            <w:r w:rsidRPr="0092039E">
              <w:rPr>
                <w:sz w:val="22"/>
                <w:szCs w:val="22"/>
              </w:rPr>
              <w:t xml:space="preserve"> contractual din </w:t>
            </w:r>
            <w:proofErr w:type="spellStart"/>
            <w:r w:rsidRPr="0092039E">
              <w:rPr>
                <w:sz w:val="22"/>
                <w:szCs w:val="22"/>
              </w:rPr>
              <w:t>sectorul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bugetar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plătit</w:t>
            </w:r>
            <w:proofErr w:type="spellEnd"/>
            <w:r w:rsidRPr="0092039E">
              <w:rPr>
                <w:sz w:val="22"/>
                <w:szCs w:val="22"/>
              </w:rPr>
              <w:t xml:space="preserve"> din </w:t>
            </w:r>
            <w:proofErr w:type="spellStart"/>
            <w:r w:rsidRPr="0092039E">
              <w:rPr>
                <w:sz w:val="22"/>
                <w:szCs w:val="22"/>
              </w:rPr>
              <w:t>fonduri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039E">
              <w:rPr>
                <w:sz w:val="22"/>
                <w:szCs w:val="22"/>
              </w:rPr>
              <w:t>publice</w:t>
            </w:r>
            <w:proofErr w:type="spellEnd"/>
            <w:r w:rsidRPr="0092039E">
              <w:rPr>
                <w:sz w:val="22"/>
                <w:szCs w:val="22"/>
              </w:rPr>
              <w:t xml:space="preserve">,  </w:t>
            </w:r>
            <w:proofErr w:type="spellStart"/>
            <w:r w:rsidRPr="0092039E">
              <w:rPr>
                <w:sz w:val="22"/>
                <w:szCs w:val="22"/>
              </w:rPr>
              <w:t>pentru</w:t>
            </w:r>
            <w:proofErr w:type="spellEnd"/>
            <w:proofErr w:type="gram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certificarea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acestora</w:t>
            </w:r>
            <w:proofErr w:type="spellEnd"/>
            <w:r w:rsidRPr="0092039E">
              <w:rPr>
                <w:sz w:val="22"/>
                <w:szCs w:val="22"/>
              </w:rPr>
              <w:t xml:space="preserve">, pe tot </w:t>
            </w:r>
            <w:proofErr w:type="spellStart"/>
            <w:r w:rsidRPr="0092039E">
              <w:rPr>
                <w:sz w:val="22"/>
                <w:szCs w:val="22"/>
              </w:rPr>
              <w:t>parcursul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desfăşurării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concursului</w:t>
            </w:r>
            <w:proofErr w:type="spellEnd"/>
            <w:r w:rsidRPr="0092039E">
              <w:rPr>
                <w:sz w:val="22"/>
                <w:szCs w:val="22"/>
              </w:rPr>
              <w:t xml:space="preserve">, </w:t>
            </w:r>
            <w:proofErr w:type="spellStart"/>
            <w:r w:rsidRPr="0092039E">
              <w:rPr>
                <w:sz w:val="22"/>
                <w:szCs w:val="22"/>
              </w:rPr>
              <w:t>dar</w:t>
            </w:r>
            <w:proofErr w:type="spellEnd"/>
            <w:r w:rsidRPr="0092039E">
              <w:rPr>
                <w:sz w:val="22"/>
                <w:szCs w:val="22"/>
              </w:rPr>
              <w:t xml:space="preserve"> nu </w:t>
            </w:r>
            <w:proofErr w:type="spellStart"/>
            <w:r w:rsidRPr="0092039E">
              <w:rPr>
                <w:sz w:val="22"/>
                <w:szCs w:val="22"/>
              </w:rPr>
              <w:t>mai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târziu</w:t>
            </w:r>
            <w:proofErr w:type="spellEnd"/>
            <w:r w:rsidRPr="0092039E">
              <w:rPr>
                <w:sz w:val="22"/>
                <w:szCs w:val="22"/>
              </w:rPr>
              <w:t xml:space="preserve"> de data </w:t>
            </w:r>
            <w:proofErr w:type="spellStart"/>
            <w:r w:rsidRPr="0092039E">
              <w:rPr>
                <w:sz w:val="22"/>
                <w:szCs w:val="22"/>
              </w:rPr>
              <w:t>şi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ora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organizării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probei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scrise</w:t>
            </w:r>
            <w:proofErr w:type="spellEnd"/>
            <w:r w:rsidRPr="0092039E">
              <w:rPr>
                <w:sz w:val="22"/>
                <w:szCs w:val="22"/>
              </w:rPr>
              <w:t>.</w:t>
            </w:r>
          </w:p>
        </w:tc>
      </w:tr>
      <w:tr w:rsidR="00280ABD" w:rsidRPr="0002248B" w14:paraId="4A863B2D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907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0C8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32112 /20.03.2023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E30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7388"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FA2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39E">
              <w:rPr>
                <w:sz w:val="22"/>
                <w:szCs w:val="22"/>
              </w:rPr>
              <w:t>Admis</w:t>
            </w:r>
          </w:p>
          <w:p w14:paraId="6751DC88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039E">
              <w:rPr>
                <w:sz w:val="22"/>
                <w:szCs w:val="22"/>
              </w:rPr>
              <w:t xml:space="preserve">sub </w:t>
            </w:r>
            <w:proofErr w:type="spellStart"/>
            <w:r w:rsidRPr="0092039E">
              <w:rPr>
                <w:sz w:val="22"/>
                <w:szCs w:val="22"/>
              </w:rPr>
              <w:t>rezerva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039E">
              <w:rPr>
                <w:sz w:val="22"/>
                <w:szCs w:val="22"/>
              </w:rPr>
              <w:t>prezentării</w:t>
            </w:r>
            <w:proofErr w:type="spellEnd"/>
            <w:r w:rsidRPr="0092039E">
              <w:rPr>
                <w:sz w:val="22"/>
                <w:szCs w:val="22"/>
              </w:rPr>
              <w:t xml:space="preserve">  </w:t>
            </w:r>
            <w:proofErr w:type="spellStart"/>
            <w:r w:rsidRPr="0092039E">
              <w:rPr>
                <w:sz w:val="22"/>
                <w:szCs w:val="22"/>
              </w:rPr>
              <w:t>în</w:t>
            </w:r>
            <w:proofErr w:type="spellEnd"/>
            <w:proofErr w:type="gramEnd"/>
            <w:r w:rsidRPr="0092039E">
              <w:rPr>
                <w:sz w:val="22"/>
                <w:szCs w:val="22"/>
              </w:rPr>
              <w:t xml:space="preserve"> original, la </w:t>
            </w:r>
            <w:proofErr w:type="spellStart"/>
            <w:r w:rsidRPr="0092039E">
              <w:rPr>
                <w:sz w:val="22"/>
                <w:szCs w:val="22"/>
              </w:rPr>
              <w:t>secretarul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comisiei</w:t>
            </w:r>
            <w:proofErr w:type="spellEnd"/>
            <w:r w:rsidRPr="0092039E">
              <w:rPr>
                <w:sz w:val="22"/>
                <w:szCs w:val="22"/>
              </w:rPr>
              <w:t xml:space="preserve"> de concurs, a </w:t>
            </w:r>
            <w:proofErr w:type="spellStart"/>
            <w:r w:rsidRPr="0092039E">
              <w:rPr>
                <w:sz w:val="22"/>
                <w:szCs w:val="22"/>
              </w:rPr>
              <w:t>documentelor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prevăzute</w:t>
            </w:r>
            <w:proofErr w:type="spellEnd"/>
            <w:r w:rsidRPr="0092039E">
              <w:rPr>
                <w:sz w:val="22"/>
                <w:szCs w:val="22"/>
              </w:rPr>
              <w:t xml:space="preserve"> la art.8 </w:t>
            </w:r>
            <w:proofErr w:type="spellStart"/>
            <w:r w:rsidRPr="0092039E">
              <w:rPr>
                <w:sz w:val="22"/>
                <w:szCs w:val="22"/>
              </w:rPr>
              <w:t>alin</w:t>
            </w:r>
            <w:proofErr w:type="spellEnd"/>
            <w:r w:rsidRPr="0092039E">
              <w:rPr>
                <w:sz w:val="22"/>
                <w:szCs w:val="22"/>
              </w:rPr>
              <w:t xml:space="preserve">. (1) lit. b)-e) din H.G.nr.1336/2022 </w:t>
            </w:r>
            <w:proofErr w:type="spellStart"/>
            <w:r w:rsidRPr="0092039E">
              <w:rPr>
                <w:sz w:val="22"/>
                <w:szCs w:val="22"/>
              </w:rPr>
              <w:t>pentru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aprobarea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Regulamentului-cadru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privind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organizarea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şi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dezvoltarea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carierei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personalului</w:t>
            </w:r>
            <w:proofErr w:type="spellEnd"/>
            <w:r w:rsidRPr="0092039E">
              <w:rPr>
                <w:sz w:val="22"/>
                <w:szCs w:val="22"/>
              </w:rPr>
              <w:t xml:space="preserve"> contractual din </w:t>
            </w:r>
            <w:proofErr w:type="spellStart"/>
            <w:r w:rsidRPr="0092039E">
              <w:rPr>
                <w:sz w:val="22"/>
                <w:szCs w:val="22"/>
              </w:rPr>
              <w:t>sectorul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bugetar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plătit</w:t>
            </w:r>
            <w:proofErr w:type="spellEnd"/>
            <w:r w:rsidRPr="0092039E">
              <w:rPr>
                <w:sz w:val="22"/>
                <w:szCs w:val="22"/>
              </w:rPr>
              <w:t xml:space="preserve"> din </w:t>
            </w:r>
            <w:proofErr w:type="spellStart"/>
            <w:r w:rsidRPr="0092039E">
              <w:rPr>
                <w:sz w:val="22"/>
                <w:szCs w:val="22"/>
              </w:rPr>
              <w:t>fonduri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039E">
              <w:rPr>
                <w:sz w:val="22"/>
                <w:szCs w:val="22"/>
              </w:rPr>
              <w:t>publice</w:t>
            </w:r>
            <w:proofErr w:type="spellEnd"/>
            <w:r w:rsidRPr="0092039E">
              <w:rPr>
                <w:sz w:val="22"/>
                <w:szCs w:val="22"/>
              </w:rPr>
              <w:t xml:space="preserve">,  </w:t>
            </w:r>
            <w:proofErr w:type="spellStart"/>
            <w:r w:rsidRPr="0092039E">
              <w:rPr>
                <w:sz w:val="22"/>
                <w:szCs w:val="22"/>
              </w:rPr>
              <w:t>pentru</w:t>
            </w:r>
            <w:proofErr w:type="spellEnd"/>
            <w:proofErr w:type="gram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certificarea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acestora</w:t>
            </w:r>
            <w:proofErr w:type="spellEnd"/>
            <w:r w:rsidRPr="0092039E">
              <w:rPr>
                <w:sz w:val="22"/>
                <w:szCs w:val="22"/>
              </w:rPr>
              <w:t xml:space="preserve">, pe tot </w:t>
            </w:r>
            <w:proofErr w:type="spellStart"/>
            <w:r w:rsidRPr="0092039E">
              <w:rPr>
                <w:sz w:val="22"/>
                <w:szCs w:val="22"/>
              </w:rPr>
              <w:t>parcursul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desfăşurării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concursului</w:t>
            </w:r>
            <w:proofErr w:type="spellEnd"/>
            <w:r w:rsidRPr="0092039E">
              <w:rPr>
                <w:sz w:val="22"/>
                <w:szCs w:val="22"/>
              </w:rPr>
              <w:t xml:space="preserve">, </w:t>
            </w:r>
            <w:proofErr w:type="spellStart"/>
            <w:r w:rsidRPr="0092039E">
              <w:rPr>
                <w:sz w:val="22"/>
                <w:szCs w:val="22"/>
              </w:rPr>
              <w:t>dar</w:t>
            </w:r>
            <w:proofErr w:type="spellEnd"/>
            <w:r w:rsidRPr="0092039E">
              <w:rPr>
                <w:sz w:val="22"/>
                <w:szCs w:val="22"/>
              </w:rPr>
              <w:t xml:space="preserve"> nu </w:t>
            </w:r>
            <w:proofErr w:type="spellStart"/>
            <w:r w:rsidRPr="0092039E">
              <w:rPr>
                <w:sz w:val="22"/>
                <w:szCs w:val="22"/>
              </w:rPr>
              <w:t>mai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târziu</w:t>
            </w:r>
            <w:proofErr w:type="spellEnd"/>
            <w:r w:rsidRPr="0092039E">
              <w:rPr>
                <w:sz w:val="22"/>
                <w:szCs w:val="22"/>
              </w:rPr>
              <w:t xml:space="preserve"> de data </w:t>
            </w:r>
            <w:proofErr w:type="spellStart"/>
            <w:r w:rsidRPr="0092039E">
              <w:rPr>
                <w:sz w:val="22"/>
                <w:szCs w:val="22"/>
              </w:rPr>
              <w:t>şi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ora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organizării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probei</w:t>
            </w:r>
            <w:proofErr w:type="spellEnd"/>
            <w:r w:rsidRPr="0092039E">
              <w:rPr>
                <w:sz w:val="22"/>
                <w:szCs w:val="22"/>
              </w:rPr>
              <w:t xml:space="preserve"> </w:t>
            </w:r>
            <w:proofErr w:type="spellStart"/>
            <w:r w:rsidRPr="0092039E">
              <w:rPr>
                <w:sz w:val="22"/>
                <w:szCs w:val="22"/>
              </w:rPr>
              <w:t>scrise</w:t>
            </w:r>
            <w:proofErr w:type="spellEnd"/>
            <w:r w:rsidRPr="0092039E">
              <w:rPr>
                <w:sz w:val="22"/>
                <w:szCs w:val="22"/>
              </w:rPr>
              <w:t>.</w:t>
            </w:r>
          </w:p>
        </w:tc>
      </w:tr>
      <w:tr w:rsidR="00280ABD" w:rsidRPr="0002248B" w14:paraId="4679D32F" w14:textId="77777777" w:rsidTr="004927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B29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740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ro-RO"/>
              </w:rPr>
              <w:t>32346 /20.03.2023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DC4" w14:textId="77777777" w:rsidR="00280ABD" w:rsidRPr="0002248B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7388">
              <w:rPr>
                <w:bCs/>
                <w:sz w:val="24"/>
                <w:szCs w:val="24"/>
                <w:lang w:val="ro-RO"/>
              </w:rPr>
              <w:t>Referent debutant la Serviciul Asistență Refugiați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A6F" w14:textId="77777777" w:rsidR="00280ABD" w:rsidRDefault="00280ABD" w:rsidP="00492732">
            <w:pPr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039E">
              <w:t xml:space="preserve">RESPINS - nu face </w:t>
            </w:r>
            <w:proofErr w:type="spellStart"/>
            <w:r w:rsidRPr="0092039E">
              <w:t>dovada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îndeplinirii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cerințelor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prevăzute</w:t>
            </w:r>
            <w:proofErr w:type="spellEnd"/>
            <w:r w:rsidRPr="0092039E">
              <w:t xml:space="preserve"> la art.15, </w:t>
            </w:r>
            <w:proofErr w:type="spellStart"/>
            <w:proofErr w:type="gramStart"/>
            <w:r w:rsidRPr="0092039E">
              <w:t>lit.d</w:t>
            </w:r>
            <w:proofErr w:type="spellEnd"/>
            <w:proofErr w:type="gramEnd"/>
            <w:r w:rsidRPr="0092039E">
              <w:t xml:space="preserve">, din H.G.nr.1336/2022 </w:t>
            </w:r>
            <w:proofErr w:type="spellStart"/>
            <w:r w:rsidRPr="0092039E">
              <w:t>pentru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aprobarea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Regulamentului-cadru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privind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organizarea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şi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dezvoltarea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carierei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personalului</w:t>
            </w:r>
            <w:proofErr w:type="spellEnd"/>
            <w:r w:rsidRPr="0092039E">
              <w:t xml:space="preserve"> contractual din </w:t>
            </w:r>
            <w:proofErr w:type="spellStart"/>
            <w:r w:rsidRPr="0092039E">
              <w:t>sectorul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bugetar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plătit</w:t>
            </w:r>
            <w:proofErr w:type="spellEnd"/>
            <w:r w:rsidRPr="0092039E">
              <w:t xml:space="preserve"> din </w:t>
            </w:r>
            <w:proofErr w:type="spellStart"/>
            <w:r w:rsidRPr="0092039E">
              <w:t>fonduri</w:t>
            </w:r>
            <w:proofErr w:type="spellEnd"/>
            <w:r w:rsidRPr="0092039E">
              <w:t xml:space="preserve"> </w:t>
            </w:r>
            <w:proofErr w:type="spellStart"/>
            <w:r w:rsidRPr="0092039E">
              <w:t>publice</w:t>
            </w:r>
            <w:proofErr w:type="spellEnd"/>
          </w:p>
        </w:tc>
      </w:tr>
    </w:tbl>
    <w:p w14:paraId="4AA78A44" w14:textId="77777777" w:rsidR="00280ABD" w:rsidRDefault="00280ABD" w:rsidP="00280ABD">
      <w:pPr>
        <w:pStyle w:val="ListParagraph"/>
        <w:tabs>
          <w:tab w:val="left" w:pos="9356"/>
        </w:tabs>
        <w:ind w:left="218" w:right="-569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14:paraId="18702487" w14:textId="77777777" w:rsidR="00280ABD" w:rsidRPr="00BA7B71" w:rsidRDefault="00280ABD" w:rsidP="00280ABD">
      <w:pPr>
        <w:rPr>
          <w:sz w:val="24"/>
          <w:szCs w:val="24"/>
          <w:lang w:val="ro-RO"/>
        </w:rPr>
      </w:pPr>
      <w:r w:rsidRPr="00BA7B71">
        <w:rPr>
          <w:sz w:val="24"/>
          <w:szCs w:val="24"/>
          <w:lang w:val="ro-RO"/>
        </w:rPr>
        <w:t xml:space="preserve">                                                                                                       </w:t>
      </w:r>
    </w:p>
    <w:p w14:paraId="21361002" w14:textId="23944527" w:rsidR="00280ABD" w:rsidRDefault="00280ABD" w:rsidP="00280ABD">
      <w:pPr>
        <w:ind w:left="-567" w:right="-897" w:firstLine="142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pt-BR"/>
        </w:rPr>
        <w:t>T</w:t>
      </w:r>
      <w:r w:rsidRPr="00773CEB">
        <w:rPr>
          <w:sz w:val="24"/>
          <w:szCs w:val="24"/>
          <w:lang w:val="pt-BR"/>
        </w:rPr>
        <w:t>abel</w:t>
      </w:r>
      <w:r>
        <w:rPr>
          <w:sz w:val="24"/>
          <w:szCs w:val="24"/>
          <w:lang w:val="pt-BR"/>
        </w:rPr>
        <w:t>ul</w:t>
      </w:r>
      <w:r w:rsidRPr="00773CEB">
        <w:rPr>
          <w:sz w:val="24"/>
          <w:szCs w:val="24"/>
          <w:lang w:val="pt-BR"/>
        </w:rPr>
        <w:t xml:space="preserve"> cu rezultat</w:t>
      </w:r>
      <w:r>
        <w:rPr>
          <w:sz w:val="24"/>
          <w:szCs w:val="24"/>
          <w:lang w:val="pt-BR"/>
        </w:rPr>
        <w:t>ul</w:t>
      </w:r>
      <w:r w:rsidRPr="00773CE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preselecției dosarelor s-a afișat în data de 22.03.2023, ora 1</w:t>
      </w:r>
      <w:r w:rsidR="00FA685A">
        <w:rPr>
          <w:sz w:val="24"/>
          <w:szCs w:val="24"/>
          <w:lang w:val="pt-BR"/>
        </w:rPr>
        <w:t>6</w:t>
      </w:r>
      <w:r>
        <w:rPr>
          <w:sz w:val="24"/>
          <w:szCs w:val="24"/>
          <w:lang w:val="pt-BR"/>
        </w:rPr>
        <w:t xml:space="preserve">.00 </w:t>
      </w:r>
      <w:r>
        <w:rPr>
          <w:sz w:val="24"/>
          <w:szCs w:val="24"/>
          <w:lang w:val="ro-RO"/>
        </w:rPr>
        <w:t xml:space="preserve">pe site-ul </w:t>
      </w:r>
      <w:hyperlink r:id="rId4" w:history="1">
        <w:r w:rsidRPr="00572A3A">
          <w:rPr>
            <w:rStyle w:val="Hyperlink"/>
            <w:sz w:val="24"/>
            <w:szCs w:val="24"/>
            <w:lang w:val="ro-RO"/>
          </w:rPr>
          <w:t>www.dasbv.ro</w:t>
        </w:r>
      </w:hyperlink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ro-RO"/>
        </w:rPr>
        <w:t xml:space="preserve">și </w:t>
      </w:r>
      <w:r w:rsidRPr="00596C06">
        <w:rPr>
          <w:sz w:val="24"/>
          <w:szCs w:val="24"/>
          <w:lang w:val="ro-RO"/>
        </w:rPr>
        <w:t>la sediul Direcţiei de Asistență Socială Braşov</w:t>
      </w:r>
      <w:r>
        <w:rPr>
          <w:sz w:val="24"/>
          <w:szCs w:val="24"/>
          <w:lang w:val="ro-RO"/>
        </w:rPr>
        <w:t>,</w:t>
      </w:r>
      <w:r w:rsidRPr="00596C06">
        <w:rPr>
          <w:sz w:val="24"/>
          <w:szCs w:val="24"/>
          <w:lang w:val="ro-RO"/>
        </w:rPr>
        <w:t xml:space="preserve"> str. Panselelor nr. 23</w:t>
      </w:r>
      <w:r w:rsidRPr="00596C06">
        <w:rPr>
          <w:b/>
          <w:sz w:val="24"/>
          <w:szCs w:val="24"/>
          <w:lang w:val="ro-RO"/>
        </w:rPr>
        <w:t>.</w:t>
      </w:r>
    </w:p>
    <w:p w14:paraId="3210E2B6" w14:textId="1565FA85" w:rsidR="00280ABD" w:rsidRDefault="00280ABD" w:rsidP="00280ABD">
      <w:pPr>
        <w:shd w:val="clear" w:color="auto" w:fill="FFFFFF"/>
        <w:spacing w:line="255" w:lineRule="atLeast"/>
        <w:ind w:left="-567" w:right="-89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Pr="00D43147">
        <w:rPr>
          <w:sz w:val="24"/>
          <w:szCs w:val="24"/>
          <w:lang w:val="ro-RO"/>
        </w:rPr>
        <w:t xml:space="preserve">Contestaţiile </w:t>
      </w:r>
      <w:r>
        <w:rPr>
          <w:sz w:val="24"/>
          <w:szCs w:val="24"/>
          <w:lang w:val="ro-RO"/>
        </w:rPr>
        <w:t xml:space="preserve">privind rezultatul selecției dosarelor se pot depune pe adresa de e-mail </w:t>
      </w:r>
      <w:hyperlink r:id="rId5" w:history="1">
        <w:r w:rsidRPr="00B239DF">
          <w:rPr>
            <w:rStyle w:val="Hyperlink"/>
            <w:sz w:val="24"/>
            <w:szCs w:val="24"/>
            <w:lang w:val="ro-RO"/>
          </w:rPr>
          <w:t>dasbv@dasbv.ro</w:t>
        </w:r>
      </w:hyperlink>
      <w:r>
        <w:rPr>
          <w:sz w:val="24"/>
          <w:szCs w:val="24"/>
          <w:lang w:val="ro-RO"/>
        </w:rPr>
        <w:t xml:space="preserve"> sau la sediul instituției, din Brașov, str.Panselelor, nr.23, la Serviciul Resurse Umane, până cel târziu la data de 23.03.2023, ora 1</w:t>
      </w:r>
      <w:r w:rsidR="00FA685A">
        <w:rPr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 xml:space="preserve">.00.                </w:t>
      </w:r>
    </w:p>
    <w:p w14:paraId="4CD62C9E" w14:textId="77777777" w:rsidR="00280ABD" w:rsidRDefault="00280ABD" w:rsidP="00280ABD">
      <w:pPr>
        <w:suppressAutoHyphens w:val="0"/>
        <w:jc w:val="center"/>
        <w:rPr>
          <w:rFonts w:eastAsia="Calibri"/>
          <w:b/>
          <w:sz w:val="24"/>
          <w:szCs w:val="24"/>
          <w:lang w:val="ro-RO" w:eastAsia="en-US"/>
        </w:rPr>
      </w:pPr>
    </w:p>
    <w:p w14:paraId="4F7A94B2" w14:textId="77777777" w:rsidR="00280ABD" w:rsidRPr="007F69AB" w:rsidRDefault="00280ABD" w:rsidP="00280ABD">
      <w:pPr>
        <w:rPr>
          <w:lang w:val="ro-RO"/>
        </w:rPr>
      </w:pPr>
    </w:p>
    <w:p w14:paraId="629E219A" w14:textId="77777777" w:rsidR="00786285" w:rsidRPr="00280ABD" w:rsidRDefault="00786285">
      <w:pPr>
        <w:rPr>
          <w:lang w:val="ro-RO"/>
        </w:rPr>
      </w:pPr>
    </w:p>
    <w:sectPr w:rsidR="00786285" w:rsidRPr="00280ABD" w:rsidSect="00C8071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BD"/>
    <w:rsid w:val="00280ABD"/>
    <w:rsid w:val="00786285"/>
    <w:rsid w:val="00EB5BA5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C415"/>
  <w15:chartTrackingRefBased/>
  <w15:docId w15:val="{0A2E8BE9-4B79-480F-9F9B-48DFFFE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ABD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bv@dasbv.ro" TargetMode="External"/><Relationship Id="rId4" Type="http://schemas.openxmlformats.org/officeDocument/2006/relationships/hyperlink" Target="http://www.dasb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Brasov</dc:creator>
  <cp:keywords/>
  <dc:description/>
  <cp:lastModifiedBy>DSS Brasov</cp:lastModifiedBy>
  <cp:revision>2</cp:revision>
  <dcterms:created xsi:type="dcterms:W3CDTF">2023-03-22T11:35:00Z</dcterms:created>
  <dcterms:modified xsi:type="dcterms:W3CDTF">2023-03-22T13:19:00Z</dcterms:modified>
</cp:coreProperties>
</file>